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CF47" w14:textId="32323974" w:rsidR="00B70CDE" w:rsidRPr="00667FA7" w:rsidRDefault="008465A2" w:rsidP="008465A2">
      <w:pPr>
        <w:widowControl/>
        <w:shd w:val="clear" w:color="auto" w:fill="FFFFFF"/>
        <w:spacing w:after="0" w:line="240" w:lineRule="auto"/>
        <w:jc w:val="center"/>
        <w:rPr>
          <w:rFonts w:ascii="標楷體" w:eastAsia="標楷體" w:hAnsi="標楷體" w:cs="Arial"/>
          <w:b/>
          <w:bCs/>
          <w:color w:val="000000"/>
          <w:kern w:val="0"/>
          <w14:ligatures w14:val="none"/>
        </w:rPr>
      </w:pPr>
      <w:proofErr w:type="gramStart"/>
      <w:r w:rsidRPr="00667FA7">
        <w:rPr>
          <w:rFonts w:ascii="標楷體" w:eastAsia="標楷體" w:hAnsi="標楷體" w:cs="Arial"/>
          <w:b/>
          <w:bCs/>
          <w:color w:val="000000"/>
          <w:kern w:val="0"/>
          <w14:ligatures w14:val="none"/>
        </w:rPr>
        <w:t>臺</w:t>
      </w:r>
      <w:proofErr w:type="gramEnd"/>
      <w:r w:rsidRPr="00667FA7">
        <w:rPr>
          <w:rFonts w:ascii="標楷體" w:eastAsia="標楷體" w:hAnsi="標楷體" w:cs="Arial"/>
          <w:b/>
          <w:bCs/>
          <w:color w:val="000000"/>
          <w:kern w:val="0"/>
          <w14:ligatures w14:val="none"/>
        </w:rPr>
        <w:t>東縣達仁鄉立幼兒園11</w:t>
      </w:r>
      <w:r w:rsidRPr="00667FA7">
        <w:rPr>
          <w:rFonts w:ascii="標楷體" w:eastAsia="標楷體" w:hAnsi="標楷體" w:cs="Arial" w:hint="eastAsia"/>
          <w:b/>
          <w:bCs/>
          <w:color w:val="000000"/>
          <w:kern w:val="0"/>
          <w14:ligatures w14:val="none"/>
        </w:rPr>
        <w:t>5</w:t>
      </w:r>
      <w:proofErr w:type="gramStart"/>
      <w:r w:rsidRPr="00667FA7">
        <w:rPr>
          <w:rFonts w:ascii="標楷體" w:eastAsia="標楷體" w:hAnsi="標楷體" w:cs="Arial"/>
          <w:b/>
          <w:bCs/>
          <w:color w:val="000000"/>
          <w:kern w:val="0"/>
          <w14:ligatures w14:val="none"/>
        </w:rPr>
        <w:t>學年度第學期</w:t>
      </w:r>
      <w:proofErr w:type="gramEnd"/>
      <w:r w:rsidRPr="00667FA7">
        <w:rPr>
          <w:rFonts w:ascii="標楷體" w:eastAsia="標楷體" w:hAnsi="標楷體" w:cs="Arial"/>
          <w:b/>
          <w:bCs/>
          <w:color w:val="000000"/>
          <w:kern w:val="0"/>
          <w14:ligatures w14:val="none"/>
        </w:rPr>
        <w:t>契約進用代理教保員甄選</w:t>
      </w:r>
      <w:r w:rsidRPr="00667FA7">
        <w:rPr>
          <w:rFonts w:ascii="標楷體" w:eastAsia="標楷體" w:hAnsi="標楷體" w:cs="Arial" w:hint="eastAsia"/>
          <w:b/>
          <w:bCs/>
          <w:color w:val="000000"/>
          <w:kern w:val="0"/>
          <w14:ligatures w14:val="none"/>
        </w:rPr>
        <w:t>重要日程</w:t>
      </w:r>
    </w:p>
    <w:tbl>
      <w:tblPr>
        <w:tblStyle w:val="ae"/>
        <w:tblW w:w="10916" w:type="dxa"/>
        <w:tblInd w:w="-1423" w:type="dxa"/>
        <w:tblLook w:val="04A0" w:firstRow="1" w:lastRow="0" w:firstColumn="1" w:lastColumn="0" w:noHBand="0" w:noVBand="1"/>
      </w:tblPr>
      <w:tblGrid>
        <w:gridCol w:w="851"/>
        <w:gridCol w:w="1418"/>
        <w:gridCol w:w="5245"/>
        <w:gridCol w:w="3402"/>
      </w:tblGrid>
      <w:tr w:rsidR="008465A2" w14:paraId="0747A507" w14:textId="77777777" w:rsidTr="00667FA7">
        <w:tc>
          <w:tcPr>
            <w:tcW w:w="851" w:type="dxa"/>
          </w:tcPr>
          <w:p w14:paraId="69F3357B" w14:textId="0CE85F13" w:rsidR="008465A2" w:rsidRPr="00667FA7" w:rsidRDefault="008465A2" w:rsidP="008465A2">
            <w:pPr>
              <w:widowControl/>
              <w:jc w:val="center"/>
              <w:rPr>
                <w:rFonts w:ascii="標楷體" w:eastAsia="標楷體" w:hAnsi="標楷體" w:cs="Arial"/>
                <w:b/>
                <w:bCs/>
                <w:color w:val="000000"/>
                <w:kern w:val="0"/>
                <w:sz w:val="22"/>
                <w:szCs w:val="22"/>
                <w14:ligatures w14:val="none"/>
              </w:rPr>
            </w:pPr>
            <w:r w:rsidRPr="00667FA7">
              <w:rPr>
                <w:rFonts w:ascii="標楷體" w:eastAsia="標楷體" w:hAnsi="標楷體" w:cs="Arial" w:hint="eastAsia"/>
                <w:b/>
                <w:bCs/>
                <w:color w:val="000000"/>
                <w:kern w:val="0"/>
                <w:sz w:val="22"/>
                <w:szCs w:val="22"/>
                <w14:ligatures w14:val="none"/>
              </w:rPr>
              <w:t>序號</w:t>
            </w:r>
          </w:p>
        </w:tc>
        <w:tc>
          <w:tcPr>
            <w:tcW w:w="1418" w:type="dxa"/>
          </w:tcPr>
          <w:p w14:paraId="3257A4CC" w14:textId="391E0956" w:rsidR="008465A2" w:rsidRPr="00667FA7" w:rsidRDefault="008465A2" w:rsidP="008465A2">
            <w:pPr>
              <w:widowControl/>
              <w:jc w:val="center"/>
              <w:rPr>
                <w:rFonts w:ascii="標楷體" w:eastAsia="標楷體" w:hAnsi="標楷體" w:cs="Arial"/>
                <w:b/>
                <w:bCs/>
                <w:color w:val="000000"/>
                <w:kern w:val="0"/>
                <w:sz w:val="22"/>
                <w:szCs w:val="22"/>
                <w14:ligatures w14:val="none"/>
              </w:rPr>
            </w:pPr>
            <w:r w:rsidRPr="00667FA7">
              <w:rPr>
                <w:rFonts w:ascii="標楷體" w:eastAsia="標楷體" w:hAnsi="標楷體" w:cs="Arial" w:hint="eastAsia"/>
                <w:b/>
                <w:bCs/>
                <w:color w:val="000000"/>
                <w:kern w:val="0"/>
                <w:sz w:val="22"/>
                <w:szCs w:val="22"/>
                <w14:ligatures w14:val="none"/>
              </w:rPr>
              <w:t>重要時程</w:t>
            </w:r>
          </w:p>
        </w:tc>
        <w:tc>
          <w:tcPr>
            <w:tcW w:w="5245" w:type="dxa"/>
          </w:tcPr>
          <w:p w14:paraId="6759FC46" w14:textId="75724C79" w:rsidR="008465A2" w:rsidRPr="00667FA7" w:rsidRDefault="008465A2" w:rsidP="008465A2">
            <w:pPr>
              <w:widowControl/>
              <w:jc w:val="center"/>
              <w:rPr>
                <w:rFonts w:ascii="標楷體" w:eastAsia="標楷體" w:hAnsi="標楷體" w:cs="Arial"/>
                <w:b/>
                <w:bCs/>
                <w:color w:val="000000"/>
                <w:kern w:val="0"/>
                <w:sz w:val="22"/>
                <w:szCs w:val="22"/>
                <w14:ligatures w14:val="none"/>
              </w:rPr>
            </w:pPr>
            <w:r w:rsidRPr="00667FA7">
              <w:rPr>
                <w:rFonts w:ascii="標楷體" w:eastAsia="標楷體" w:hAnsi="標楷體" w:cs="Arial" w:hint="eastAsia"/>
                <w:b/>
                <w:bCs/>
                <w:color w:val="000000"/>
                <w:kern w:val="0"/>
                <w:sz w:val="22"/>
                <w:szCs w:val="22"/>
                <w14:ligatures w14:val="none"/>
              </w:rPr>
              <w:t>日程</w:t>
            </w:r>
          </w:p>
        </w:tc>
        <w:tc>
          <w:tcPr>
            <w:tcW w:w="3402" w:type="dxa"/>
          </w:tcPr>
          <w:p w14:paraId="0230054A" w14:textId="0F861A80" w:rsidR="008465A2" w:rsidRPr="00667FA7" w:rsidRDefault="008465A2" w:rsidP="008465A2">
            <w:pPr>
              <w:widowControl/>
              <w:jc w:val="center"/>
              <w:rPr>
                <w:rFonts w:ascii="標楷體" w:eastAsia="標楷體" w:hAnsi="標楷體" w:cs="Arial"/>
                <w:b/>
                <w:bCs/>
                <w:color w:val="000000"/>
                <w:kern w:val="0"/>
                <w:sz w:val="22"/>
                <w:szCs w:val="22"/>
                <w14:ligatures w14:val="none"/>
              </w:rPr>
            </w:pPr>
            <w:r w:rsidRPr="00667FA7">
              <w:rPr>
                <w:rFonts w:ascii="標楷體" w:eastAsia="標楷體" w:hAnsi="標楷體" w:cs="Arial" w:hint="eastAsia"/>
                <w:b/>
                <w:bCs/>
                <w:color w:val="000000"/>
                <w:kern w:val="0"/>
                <w:sz w:val="22"/>
                <w:szCs w:val="22"/>
                <w14:ligatures w14:val="none"/>
              </w:rPr>
              <w:t>備註說明</w:t>
            </w:r>
          </w:p>
        </w:tc>
      </w:tr>
      <w:tr w:rsidR="008465A2" w14:paraId="1B8E4CB3" w14:textId="77777777" w:rsidTr="00667FA7">
        <w:tc>
          <w:tcPr>
            <w:tcW w:w="851" w:type="dxa"/>
          </w:tcPr>
          <w:p w14:paraId="6292B969" w14:textId="77777777" w:rsidR="008465A2" w:rsidRPr="008465A2" w:rsidRDefault="008465A2" w:rsidP="008465A2">
            <w:pPr>
              <w:pStyle w:val="a9"/>
              <w:widowControl/>
              <w:numPr>
                <w:ilvl w:val="0"/>
                <w:numId w:val="3"/>
              </w:numPr>
              <w:jc w:val="center"/>
              <w:rPr>
                <w:rFonts w:ascii="標楷體" w:eastAsia="標楷體" w:hAnsi="標楷體" w:cs="Arial"/>
                <w:b/>
                <w:bCs/>
                <w:color w:val="000000"/>
                <w:kern w:val="0"/>
                <w14:ligatures w14:val="none"/>
              </w:rPr>
            </w:pPr>
          </w:p>
        </w:tc>
        <w:tc>
          <w:tcPr>
            <w:tcW w:w="1418" w:type="dxa"/>
          </w:tcPr>
          <w:p w14:paraId="31DFE700" w14:textId="7B34BA81" w:rsidR="008465A2" w:rsidRPr="008465A2"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公告徵選簡章</w:t>
            </w:r>
          </w:p>
        </w:tc>
        <w:tc>
          <w:tcPr>
            <w:tcW w:w="5245" w:type="dxa"/>
          </w:tcPr>
          <w:p w14:paraId="25B8291D" w14:textId="5B2B0254" w:rsidR="008465A2" w:rsidRPr="00FE5B4A" w:rsidRDefault="008465A2" w:rsidP="008465A2">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各階段招考報名日期時間：</w:t>
            </w:r>
          </w:p>
          <w:p w14:paraId="261ADF78" w14:textId="6FFBBA02" w:rsidR="008465A2" w:rsidRPr="00FE5B4A" w:rsidRDefault="008465A2" w:rsidP="008465A2">
            <w:pPr>
              <w:pStyle w:val="a9"/>
              <w:widowControl/>
              <w:numPr>
                <w:ilvl w:val="0"/>
                <w:numId w:val="4"/>
              </w:numPr>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第一階段：公告日起至115年07月31日</w:t>
            </w:r>
          </w:p>
          <w:p w14:paraId="250E02FF" w14:textId="091FDAD5" w:rsidR="008465A2" w:rsidRPr="00FE5B4A" w:rsidRDefault="008465A2" w:rsidP="008465A2">
            <w:pPr>
              <w:pStyle w:val="a9"/>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(星期五)下午17時00分前截止。</w:t>
            </w:r>
          </w:p>
          <w:p w14:paraId="07F54750" w14:textId="67BD7DEF" w:rsidR="008465A2" w:rsidRPr="00FE5B4A" w:rsidRDefault="008465A2" w:rsidP="008465A2">
            <w:pPr>
              <w:pStyle w:val="a9"/>
              <w:widowControl/>
              <w:numPr>
                <w:ilvl w:val="0"/>
                <w:numId w:val="4"/>
              </w:numPr>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第二階段：公告日期至115年08月05日</w:t>
            </w:r>
          </w:p>
          <w:p w14:paraId="2595B2BA" w14:textId="5D830F78" w:rsidR="008465A2" w:rsidRPr="00FE5B4A" w:rsidRDefault="008465A2" w:rsidP="008465A2">
            <w:pPr>
              <w:pStyle w:val="a9"/>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(星期三)下午17時00分前截止。</w:t>
            </w:r>
          </w:p>
          <w:p w14:paraId="4F1AF620" w14:textId="5860F706" w:rsidR="008465A2" w:rsidRPr="00FE5B4A" w:rsidRDefault="008465A2" w:rsidP="008465A2">
            <w:pPr>
              <w:pStyle w:val="a9"/>
              <w:widowControl/>
              <w:numPr>
                <w:ilvl w:val="0"/>
                <w:numId w:val="4"/>
              </w:numPr>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第三階段：公告日起至115年08月10日</w:t>
            </w:r>
          </w:p>
          <w:p w14:paraId="7AF644FC" w14:textId="32BE71A8" w:rsidR="008465A2" w:rsidRPr="00FE5B4A" w:rsidRDefault="008465A2" w:rsidP="008465A2">
            <w:pPr>
              <w:pStyle w:val="a9"/>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(星期一)下午17時00分前截止。</w:t>
            </w:r>
          </w:p>
          <w:p w14:paraId="418199F4" w14:textId="23FBFEA8" w:rsidR="008465A2" w:rsidRPr="00FE5B4A" w:rsidRDefault="008465A2" w:rsidP="008465A2">
            <w:pPr>
              <w:pStyle w:val="a9"/>
              <w:widowControl/>
              <w:numPr>
                <w:ilvl w:val="0"/>
                <w:numId w:val="4"/>
              </w:numPr>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第四階段：公告日起至115年08月15日</w:t>
            </w:r>
          </w:p>
          <w:p w14:paraId="75ADAAD6" w14:textId="4E20203D" w:rsidR="008465A2" w:rsidRPr="00AF29A4" w:rsidRDefault="008465A2" w:rsidP="008465A2">
            <w:pPr>
              <w:pStyle w:val="a9"/>
              <w:widowControl/>
              <w:rPr>
                <w:rFonts w:ascii="標楷體" w:eastAsia="標楷體" w:hAnsi="標楷體" w:cs="Arial"/>
                <w:b/>
                <w:bCs/>
                <w:color w:val="000000"/>
                <w:kern w:val="0"/>
                <w:sz w:val="16"/>
                <w:szCs w:val="16"/>
                <w14:ligatures w14:val="none"/>
              </w:rPr>
            </w:pPr>
            <w:r w:rsidRPr="00FE5B4A">
              <w:rPr>
                <w:rFonts w:ascii="標楷體" w:eastAsia="標楷體" w:hAnsi="標楷體" w:cs="Arial" w:hint="eastAsia"/>
                <w:b/>
                <w:bCs/>
                <w:color w:val="000000"/>
                <w:kern w:val="0"/>
                <w:sz w:val="22"/>
                <w:szCs w:val="22"/>
                <w14:ligatures w14:val="none"/>
              </w:rPr>
              <w:t>(星期六)下午17時00分前截止。</w:t>
            </w:r>
          </w:p>
        </w:tc>
        <w:tc>
          <w:tcPr>
            <w:tcW w:w="3402" w:type="dxa"/>
          </w:tcPr>
          <w:p w14:paraId="134349E7" w14:textId="77777777" w:rsidR="008465A2" w:rsidRPr="008465A2" w:rsidRDefault="008465A2" w:rsidP="008465A2">
            <w:pPr>
              <w:widowControl/>
              <w:rPr>
                <w:rFonts w:ascii="標楷體" w:eastAsia="標楷體" w:hAnsi="標楷體" w:cs="Arial"/>
                <w:b/>
                <w:bCs/>
                <w:color w:val="000000"/>
                <w:kern w:val="0"/>
                <w:sz w:val="22"/>
                <w:szCs w:val="22"/>
                <w14:ligatures w14:val="none"/>
              </w:rPr>
            </w:pPr>
            <w:r w:rsidRPr="008465A2">
              <w:rPr>
                <w:rFonts w:ascii="標楷體" w:eastAsia="標楷體" w:hAnsi="標楷體" w:cs="Arial" w:hint="eastAsia"/>
                <w:b/>
                <w:bCs/>
                <w:color w:val="000000"/>
                <w:kern w:val="0"/>
                <w:sz w:val="22"/>
                <w:szCs w:val="22"/>
                <w14:ligatures w14:val="none"/>
              </w:rPr>
              <w:t>網址及簡章下載: 甄選簡章請自行於期限內</w:t>
            </w:r>
            <w:proofErr w:type="gramStart"/>
            <w:r w:rsidRPr="008465A2">
              <w:rPr>
                <w:rFonts w:ascii="標楷體" w:eastAsia="標楷體" w:hAnsi="標楷體" w:cs="Arial" w:hint="eastAsia"/>
                <w:b/>
                <w:bCs/>
                <w:color w:val="000000"/>
                <w:kern w:val="0"/>
                <w:sz w:val="22"/>
                <w:szCs w:val="22"/>
                <w14:ligatures w14:val="none"/>
              </w:rPr>
              <w:t>逕</w:t>
            </w:r>
            <w:proofErr w:type="gramEnd"/>
            <w:r w:rsidRPr="008465A2">
              <w:rPr>
                <w:rFonts w:ascii="標楷體" w:eastAsia="標楷體" w:hAnsi="標楷體" w:cs="Arial" w:hint="eastAsia"/>
                <w:b/>
                <w:bCs/>
                <w:color w:val="000000"/>
                <w:kern w:val="0"/>
                <w:sz w:val="22"/>
                <w:szCs w:val="22"/>
                <w14:ligatures w14:val="none"/>
              </w:rPr>
              <w:t>至網站下載，本所網址：www.ttdaren.gov.tw</w:t>
            </w:r>
          </w:p>
          <w:p w14:paraId="227FCAA8" w14:textId="3001D3D1" w:rsidR="008465A2" w:rsidRDefault="008465A2" w:rsidP="008465A2">
            <w:pPr>
              <w:widowControl/>
              <w:rPr>
                <w:rFonts w:ascii="標楷體" w:eastAsia="標楷體" w:hAnsi="標楷體" w:cs="Arial"/>
                <w:b/>
                <w:bCs/>
                <w:color w:val="000000"/>
                <w:kern w:val="0"/>
                <w:sz w:val="32"/>
                <w:szCs w:val="32"/>
                <w14:ligatures w14:val="none"/>
              </w:rPr>
            </w:pPr>
            <w:r w:rsidRPr="008465A2">
              <w:rPr>
                <w:rFonts w:ascii="標楷體" w:eastAsia="標楷體" w:hAnsi="標楷體" w:cs="Arial" w:hint="eastAsia"/>
                <w:b/>
                <w:bCs/>
                <w:color w:val="000000"/>
                <w:kern w:val="0"/>
                <w:sz w:val="22"/>
                <w:szCs w:val="22"/>
                <w14:ligatures w14:val="none"/>
              </w:rPr>
              <w:t>應試者人應攜帶相關證件於報名期間內親自或委託書至台東縣達仁鄉公所(幼兒園)</w:t>
            </w:r>
            <w:r w:rsidR="00FE5B4A">
              <w:rPr>
                <w:rFonts w:ascii="標楷體" w:eastAsia="標楷體" w:hAnsi="標楷體" w:cs="Arial" w:hint="eastAsia"/>
                <w:b/>
                <w:bCs/>
                <w:color w:val="000000"/>
                <w:kern w:val="0"/>
                <w:sz w:val="22"/>
                <w:szCs w:val="22"/>
                <w14:ligatures w14:val="none"/>
              </w:rPr>
              <w:t>及達仁鄉土坂村106號(達仁鄉立幼兒園)</w:t>
            </w:r>
            <w:r w:rsidRPr="008465A2">
              <w:rPr>
                <w:rFonts w:ascii="標楷體" w:eastAsia="標楷體" w:hAnsi="標楷體" w:cs="Arial" w:hint="eastAsia"/>
                <w:b/>
                <w:bCs/>
                <w:color w:val="000000"/>
                <w:kern w:val="0"/>
                <w:sz w:val="22"/>
                <w:szCs w:val="22"/>
                <w14:ligatures w14:val="none"/>
              </w:rPr>
              <w:t>。</w:t>
            </w:r>
          </w:p>
        </w:tc>
      </w:tr>
      <w:tr w:rsidR="008465A2" w14:paraId="05968AA3" w14:textId="77777777" w:rsidTr="00667FA7">
        <w:tc>
          <w:tcPr>
            <w:tcW w:w="851" w:type="dxa"/>
          </w:tcPr>
          <w:p w14:paraId="3D213550" w14:textId="77777777" w:rsidR="008465A2" w:rsidRPr="008465A2" w:rsidRDefault="008465A2" w:rsidP="008465A2">
            <w:pPr>
              <w:pStyle w:val="a9"/>
              <w:widowControl/>
              <w:numPr>
                <w:ilvl w:val="0"/>
                <w:numId w:val="3"/>
              </w:numPr>
              <w:jc w:val="center"/>
              <w:rPr>
                <w:rFonts w:ascii="標楷體" w:eastAsia="標楷體" w:hAnsi="標楷體" w:cs="Arial"/>
                <w:b/>
                <w:bCs/>
                <w:color w:val="000000"/>
                <w:kern w:val="0"/>
                <w14:ligatures w14:val="none"/>
              </w:rPr>
            </w:pPr>
          </w:p>
        </w:tc>
        <w:tc>
          <w:tcPr>
            <w:tcW w:w="1418" w:type="dxa"/>
          </w:tcPr>
          <w:p w14:paraId="3E070013" w14:textId="71E35CD9" w:rsidR="008465A2" w:rsidRPr="008465A2"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現場報名</w:t>
            </w:r>
          </w:p>
        </w:tc>
        <w:tc>
          <w:tcPr>
            <w:tcW w:w="5245" w:type="dxa"/>
          </w:tcPr>
          <w:p w14:paraId="0B3CDDE2" w14:textId="7777777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各階段招考報名日期時間：</w:t>
            </w:r>
          </w:p>
          <w:p w14:paraId="3918CBAB" w14:textId="485679BC"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(一</w:t>
            </w:r>
            <w:proofErr w:type="gramStart"/>
            <w:r w:rsidRPr="00FE5B4A">
              <w:rPr>
                <w:rFonts w:ascii="標楷體" w:eastAsia="標楷體" w:hAnsi="標楷體" w:cs="Arial" w:hint="eastAsia"/>
                <w:b/>
                <w:bCs/>
                <w:color w:val="000000"/>
                <w:kern w:val="0"/>
                <w:sz w:val="22"/>
                <w:szCs w:val="22"/>
                <w14:ligatures w14:val="none"/>
              </w:rPr>
              <w:t>）</w:t>
            </w:r>
            <w:proofErr w:type="gramEnd"/>
            <w:r w:rsidRPr="00FE5B4A">
              <w:rPr>
                <w:rFonts w:ascii="標楷體" w:eastAsia="標楷體" w:hAnsi="標楷體" w:cs="Arial" w:hint="eastAsia"/>
                <w:b/>
                <w:bCs/>
                <w:color w:val="000000"/>
                <w:kern w:val="0"/>
                <w:sz w:val="22"/>
                <w:szCs w:val="22"/>
                <w14:ligatures w14:val="none"/>
              </w:rPr>
              <w:t>第一階段：公告日起至115年07月31日</w:t>
            </w:r>
          </w:p>
          <w:p w14:paraId="074A2B2D" w14:textId="30DF0106" w:rsidR="00AF29A4" w:rsidRPr="00FE5B4A" w:rsidRDefault="00667FA7"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     </w:t>
            </w:r>
            <w:r w:rsidR="00AF29A4" w:rsidRPr="00FE5B4A">
              <w:rPr>
                <w:rFonts w:ascii="標楷體" w:eastAsia="標楷體" w:hAnsi="標楷體" w:cs="Arial" w:hint="eastAsia"/>
                <w:b/>
                <w:bCs/>
                <w:color w:val="000000"/>
                <w:kern w:val="0"/>
                <w:sz w:val="22"/>
                <w:szCs w:val="22"/>
                <w14:ligatures w14:val="none"/>
              </w:rPr>
              <w:t>(星期五)下午17時00分前截止。</w:t>
            </w:r>
          </w:p>
          <w:p w14:paraId="43671ED6" w14:textId="6A75DD1B"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(二</w:t>
            </w:r>
            <w:proofErr w:type="gramStart"/>
            <w:r w:rsidRPr="00FE5B4A">
              <w:rPr>
                <w:rFonts w:ascii="標楷體" w:eastAsia="標楷體" w:hAnsi="標楷體" w:cs="Arial" w:hint="eastAsia"/>
                <w:b/>
                <w:bCs/>
                <w:color w:val="000000"/>
                <w:kern w:val="0"/>
                <w:sz w:val="22"/>
                <w:szCs w:val="22"/>
                <w14:ligatures w14:val="none"/>
              </w:rPr>
              <w:t>）</w:t>
            </w:r>
            <w:proofErr w:type="gramEnd"/>
            <w:r w:rsidRPr="00FE5B4A">
              <w:rPr>
                <w:rFonts w:ascii="標楷體" w:eastAsia="標楷體" w:hAnsi="標楷體" w:cs="Arial" w:hint="eastAsia"/>
                <w:b/>
                <w:bCs/>
                <w:color w:val="000000"/>
                <w:kern w:val="0"/>
                <w:sz w:val="22"/>
                <w:szCs w:val="22"/>
                <w14:ligatures w14:val="none"/>
              </w:rPr>
              <w:t>第二階段：公告日期至115年08月05日</w:t>
            </w:r>
          </w:p>
          <w:p w14:paraId="6616C823" w14:textId="0DF246E1" w:rsidR="00AF29A4" w:rsidRPr="00FE5B4A" w:rsidRDefault="00667FA7"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      </w:t>
            </w:r>
            <w:r w:rsidR="00AF29A4" w:rsidRPr="00FE5B4A">
              <w:rPr>
                <w:rFonts w:ascii="標楷體" w:eastAsia="標楷體" w:hAnsi="標楷體" w:cs="Arial" w:hint="eastAsia"/>
                <w:b/>
                <w:bCs/>
                <w:color w:val="000000"/>
                <w:kern w:val="0"/>
                <w:sz w:val="22"/>
                <w:szCs w:val="22"/>
                <w14:ligatures w14:val="none"/>
              </w:rPr>
              <w:t>(星期三)下午17時00分前截止。</w:t>
            </w:r>
          </w:p>
          <w:p w14:paraId="1308E319" w14:textId="46B0448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(三</w:t>
            </w:r>
            <w:proofErr w:type="gramStart"/>
            <w:r w:rsidRPr="00FE5B4A">
              <w:rPr>
                <w:rFonts w:ascii="標楷體" w:eastAsia="標楷體" w:hAnsi="標楷體" w:cs="Arial" w:hint="eastAsia"/>
                <w:b/>
                <w:bCs/>
                <w:color w:val="000000"/>
                <w:kern w:val="0"/>
                <w:sz w:val="22"/>
                <w:szCs w:val="22"/>
                <w14:ligatures w14:val="none"/>
              </w:rPr>
              <w:t>）</w:t>
            </w:r>
            <w:proofErr w:type="gramEnd"/>
            <w:r w:rsidRPr="00FE5B4A">
              <w:rPr>
                <w:rFonts w:ascii="標楷體" w:eastAsia="標楷體" w:hAnsi="標楷體" w:cs="Arial" w:hint="eastAsia"/>
                <w:b/>
                <w:bCs/>
                <w:color w:val="000000"/>
                <w:kern w:val="0"/>
                <w:sz w:val="22"/>
                <w:szCs w:val="22"/>
                <w14:ligatures w14:val="none"/>
              </w:rPr>
              <w:t>第三階段：公告日起至115年08月10日</w:t>
            </w:r>
          </w:p>
          <w:p w14:paraId="56FCFDA3" w14:textId="3403939A" w:rsidR="00AF29A4" w:rsidRPr="00FE5B4A" w:rsidRDefault="00667FA7"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      </w:t>
            </w:r>
            <w:r w:rsidR="00AF29A4" w:rsidRPr="00FE5B4A">
              <w:rPr>
                <w:rFonts w:ascii="標楷體" w:eastAsia="標楷體" w:hAnsi="標楷體" w:cs="Arial" w:hint="eastAsia"/>
                <w:b/>
                <w:bCs/>
                <w:color w:val="000000"/>
                <w:kern w:val="0"/>
                <w:sz w:val="22"/>
                <w:szCs w:val="22"/>
                <w14:ligatures w14:val="none"/>
              </w:rPr>
              <w:t>(星期一)下午17時00分前截止。</w:t>
            </w:r>
          </w:p>
          <w:p w14:paraId="429B41F6" w14:textId="7341C236"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(四</w:t>
            </w:r>
            <w:proofErr w:type="gramStart"/>
            <w:r w:rsidRPr="00FE5B4A">
              <w:rPr>
                <w:rFonts w:ascii="標楷體" w:eastAsia="標楷體" w:hAnsi="標楷體" w:cs="Arial" w:hint="eastAsia"/>
                <w:b/>
                <w:bCs/>
                <w:color w:val="000000"/>
                <w:kern w:val="0"/>
                <w:sz w:val="22"/>
                <w:szCs w:val="22"/>
                <w14:ligatures w14:val="none"/>
              </w:rPr>
              <w:t>）</w:t>
            </w:r>
            <w:proofErr w:type="gramEnd"/>
            <w:r w:rsidRPr="00FE5B4A">
              <w:rPr>
                <w:rFonts w:ascii="標楷體" w:eastAsia="標楷體" w:hAnsi="標楷體" w:cs="Arial" w:hint="eastAsia"/>
                <w:b/>
                <w:bCs/>
                <w:color w:val="000000"/>
                <w:kern w:val="0"/>
                <w:sz w:val="22"/>
                <w:szCs w:val="22"/>
                <w14:ligatures w14:val="none"/>
              </w:rPr>
              <w:t>第四階段：公告日起至115年08月15日</w:t>
            </w:r>
          </w:p>
          <w:p w14:paraId="2D9AB3B8" w14:textId="16AAF3DE" w:rsidR="008465A2" w:rsidRPr="00FE5B4A" w:rsidRDefault="00667FA7"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      </w:t>
            </w:r>
            <w:r w:rsidR="00AF29A4" w:rsidRPr="00FE5B4A">
              <w:rPr>
                <w:rFonts w:ascii="標楷體" w:eastAsia="標楷體" w:hAnsi="標楷體" w:cs="Arial" w:hint="eastAsia"/>
                <w:b/>
                <w:bCs/>
                <w:color w:val="000000"/>
                <w:kern w:val="0"/>
                <w:sz w:val="22"/>
                <w:szCs w:val="22"/>
                <w14:ligatures w14:val="none"/>
              </w:rPr>
              <w:t>(星期六)下午17時00分前截止。</w:t>
            </w:r>
          </w:p>
        </w:tc>
        <w:tc>
          <w:tcPr>
            <w:tcW w:w="3402" w:type="dxa"/>
          </w:tcPr>
          <w:p w14:paraId="3D567069" w14:textId="77777777" w:rsidR="00AF29A4" w:rsidRPr="00FE5B4A" w:rsidRDefault="00AF29A4" w:rsidP="008465A2">
            <w:pPr>
              <w:widowControl/>
              <w:jc w:val="center"/>
              <w:rPr>
                <w:rFonts w:ascii="標楷體" w:eastAsia="標楷體" w:hAnsi="標楷體" w:cs="Arial"/>
                <w:b/>
                <w:bCs/>
                <w:color w:val="000000"/>
                <w:kern w:val="0"/>
                <w:sz w:val="22"/>
                <w:szCs w:val="22"/>
                <w14:ligatures w14:val="none"/>
              </w:rPr>
            </w:pPr>
          </w:p>
          <w:p w14:paraId="3A94597D" w14:textId="77777777" w:rsidR="00AF29A4" w:rsidRPr="00FE5B4A" w:rsidRDefault="00AF29A4" w:rsidP="00667FA7">
            <w:pPr>
              <w:widowControl/>
              <w:rPr>
                <w:rFonts w:ascii="標楷體" w:eastAsia="標楷體" w:hAnsi="標楷體" w:cs="Arial"/>
                <w:b/>
                <w:bCs/>
                <w:color w:val="000000"/>
                <w:kern w:val="0"/>
                <w:sz w:val="22"/>
                <w:szCs w:val="22"/>
                <w14:ligatures w14:val="none"/>
              </w:rPr>
            </w:pPr>
          </w:p>
          <w:p w14:paraId="22ED5304" w14:textId="2E9F147F" w:rsidR="008465A2" w:rsidRPr="00FE5B4A" w:rsidRDefault="00FE5B4A" w:rsidP="00667FA7">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收取報名資料早上8:00至下午16:00止</w:t>
            </w:r>
          </w:p>
        </w:tc>
      </w:tr>
      <w:tr w:rsidR="008465A2" w:rsidRPr="00AF29A4" w14:paraId="719820DC" w14:textId="77777777" w:rsidTr="00667FA7">
        <w:tc>
          <w:tcPr>
            <w:tcW w:w="851" w:type="dxa"/>
          </w:tcPr>
          <w:p w14:paraId="7B513BF2" w14:textId="77777777" w:rsidR="008465A2" w:rsidRPr="008465A2" w:rsidRDefault="008465A2" w:rsidP="008465A2">
            <w:pPr>
              <w:pStyle w:val="a9"/>
              <w:widowControl/>
              <w:numPr>
                <w:ilvl w:val="0"/>
                <w:numId w:val="3"/>
              </w:numPr>
              <w:jc w:val="center"/>
              <w:rPr>
                <w:rFonts w:ascii="標楷體" w:eastAsia="標楷體" w:hAnsi="標楷體" w:cs="Arial"/>
                <w:b/>
                <w:bCs/>
                <w:color w:val="000000"/>
                <w:kern w:val="0"/>
                <w14:ligatures w14:val="none"/>
              </w:rPr>
            </w:pPr>
          </w:p>
        </w:tc>
        <w:tc>
          <w:tcPr>
            <w:tcW w:w="1418" w:type="dxa"/>
          </w:tcPr>
          <w:p w14:paraId="190DE453" w14:textId="77777777" w:rsidR="00AF29A4"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教學演示</w:t>
            </w:r>
          </w:p>
          <w:p w14:paraId="76759D9C" w14:textId="6F2C7EEB" w:rsidR="008465A2" w:rsidRPr="008465A2"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及口試</w:t>
            </w:r>
          </w:p>
        </w:tc>
        <w:tc>
          <w:tcPr>
            <w:tcW w:w="5245" w:type="dxa"/>
          </w:tcPr>
          <w:p w14:paraId="1BC288B9" w14:textId="081038AE"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一、教學演示：教學演示:時間10分鐘。</w:t>
            </w:r>
          </w:p>
          <w:p w14:paraId="22477238" w14:textId="0F81A38A"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二、口試:口試:時間10分鐘。</w:t>
            </w:r>
          </w:p>
          <w:p w14:paraId="25632DDF" w14:textId="0ADA9411" w:rsidR="00AF29A4" w:rsidRPr="00FE5B4A" w:rsidRDefault="00667FA7"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w:t>
            </w:r>
            <w:r w:rsidR="00AF29A4" w:rsidRPr="00FE5B4A">
              <w:rPr>
                <w:rFonts w:ascii="標楷體" w:eastAsia="標楷體" w:hAnsi="標楷體" w:cs="Arial" w:hint="eastAsia"/>
                <w:b/>
                <w:bCs/>
                <w:color w:val="000000"/>
                <w:kern w:val="0"/>
                <w:sz w:val="22"/>
                <w:szCs w:val="22"/>
                <w14:ligatures w14:val="none"/>
              </w:rPr>
              <w:t>各階段招考辦理日期時間：</w:t>
            </w:r>
          </w:p>
          <w:p w14:paraId="68E39D06" w14:textId="7777777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w:t>
            </w:r>
            <w:proofErr w:type="gramStart"/>
            <w:r w:rsidRPr="00FE5B4A">
              <w:rPr>
                <w:rFonts w:ascii="標楷體" w:eastAsia="標楷體" w:hAnsi="標楷體" w:cs="Arial" w:hint="eastAsia"/>
                <w:b/>
                <w:bCs/>
                <w:color w:val="000000"/>
                <w:kern w:val="0"/>
                <w:sz w:val="22"/>
                <w:szCs w:val="22"/>
                <w14:ligatures w14:val="none"/>
              </w:rPr>
              <w:t>一</w:t>
            </w:r>
            <w:proofErr w:type="gramEnd"/>
            <w:r w:rsidRPr="00FE5B4A">
              <w:rPr>
                <w:rFonts w:ascii="標楷體" w:eastAsia="標楷體" w:hAnsi="標楷體" w:cs="Arial" w:hint="eastAsia"/>
                <w:b/>
                <w:bCs/>
                <w:color w:val="000000"/>
                <w:kern w:val="0"/>
                <w:sz w:val="22"/>
                <w:szCs w:val="22"/>
                <w14:ligatures w14:val="none"/>
              </w:rPr>
              <w:t>)第一階段：115年08月03日（星期一）下午13時00分 甄選。</w:t>
            </w:r>
          </w:p>
          <w:p w14:paraId="7F0BE749" w14:textId="07054BA6"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(二)第二階段：115年08月06日（星期四）下午13時00分 甄選。 </w:t>
            </w:r>
          </w:p>
          <w:p w14:paraId="06B4E23F" w14:textId="7E6F1854"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 xml:space="preserve">(三)第三階段：115年08月11日 (星期二) 下午13時00分 甄選。 </w:t>
            </w:r>
          </w:p>
          <w:p w14:paraId="192C5CB1" w14:textId="7133DFF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(四)第四階段：113年08月17日 (星期一) 下午13時00分 甄選。</w:t>
            </w:r>
          </w:p>
        </w:tc>
        <w:tc>
          <w:tcPr>
            <w:tcW w:w="3402" w:type="dxa"/>
          </w:tcPr>
          <w:p w14:paraId="41464093" w14:textId="7777777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甄選地點：</w:t>
            </w:r>
            <w:proofErr w:type="gramStart"/>
            <w:r w:rsidRPr="00FE5B4A">
              <w:rPr>
                <w:rFonts w:ascii="標楷體" w:eastAsia="標楷體" w:hAnsi="標楷體" w:cs="Arial" w:hint="eastAsia"/>
                <w:b/>
                <w:bCs/>
                <w:color w:val="000000"/>
                <w:kern w:val="0"/>
                <w:sz w:val="22"/>
                <w:szCs w:val="22"/>
                <w14:ligatures w14:val="none"/>
              </w:rPr>
              <w:t>臺</w:t>
            </w:r>
            <w:proofErr w:type="gramEnd"/>
            <w:r w:rsidRPr="00FE5B4A">
              <w:rPr>
                <w:rFonts w:ascii="標楷體" w:eastAsia="標楷體" w:hAnsi="標楷體" w:cs="Arial" w:hint="eastAsia"/>
                <w:b/>
                <w:bCs/>
                <w:color w:val="000000"/>
                <w:kern w:val="0"/>
                <w:sz w:val="22"/>
                <w:szCs w:val="22"/>
                <w14:ligatures w14:val="none"/>
              </w:rPr>
              <w:t>東縣達仁鄉立幼兒園</w:t>
            </w:r>
            <w:proofErr w:type="gramStart"/>
            <w:r w:rsidRPr="00FE5B4A">
              <w:rPr>
                <w:rFonts w:ascii="標楷體" w:eastAsia="標楷體" w:hAnsi="標楷體" w:cs="Arial" w:hint="eastAsia"/>
                <w:b/>
                <w:bCs/>
                <w:color w:val="000000"/>
                <w:kern w:val="0"/>
                <w:sz w:val="22"/>
                <w:szCs w:val="22"/>
                <w14:ligatures w14:val="none"/>
              </w:rPr>
              <w:t>（</w:t>
            </w:r>
            <w:proofErr w:type="gramEnd"/>
            <w:r w:rsidRPr="00FE5B4A">
              <w:rPr>
                <w:rFonts w:ascii="標楷體" w:eastAsia="標楷體" w:hAnsi="標楷體" w:cs="Arial" w:hint="eastAsia"/>
                <w:b/>
                <w:bCs/>
                <w:color w:val="000000"/>
                <w:kern w:val="0"/>
                <w:sz w:val="22"/>
                <w:szCs w:val="22"/>
                <w14:ligatures w14:val="none"/>
              </w:rPr>
              <w:t>地址：</w:t>
            </w:r>
            <w:proofErr w:type="gramStart"/>
            <w:r w:rsidRPr="00FE5B4A">
              <w:rPr>
                <w:rFonts w:ascii="標楷體" w:eastAsia="標楷體" w:hAnsi="標楷體" w:cs="Arial" w:hint="eastAsia"/>
                <w:b/>
                <w:bCs/>
                <w:color w:val="000000"/>
                <w:kern w:val="0"/>
                <w:sz w:val="22"/>
                <w:szCs w:val="22"/>
                <w14:ligatures w14:val="none"/>
              </w:rPr>
              <w:t>臺</w:t>
            </w:r>
            <w:proofErr w:type="gramEnd"/>
            <w:r w:rsidRPr="00FE5B4A">
              <w:rPr>
                <w:rFonts w:ascii="標楷體" w:eastAsia="標楷體" w:hAnsi="標楷體" w:cs="Arial" w:hint="eastAsia"/>
                <w:b/>
                <w:bCs/>
                <w:color w:val="000000"/>
                <w:kern w:val="0"/>
                <w:sz w:val="22"/>
                <w:szCs w:val="22"/>
                <w14:ligatures w14:val="none"/>
              </w:rPr>
              <w:t>東縣達仁鄉土坂村</w:t>
            </w:r>
            <w:r w:rsidRPr="00FE5B4A">
              <w:rPr>
                <w:rFonts w:ascii="標楷體" w:eastAsia="標楷體" w:hAnsi="標楷體" w:cs="Arial"/>
                <w:b/>
                <w:bCs/>
                <w:color w:val="000000"/>
                <w:kern w:val="0"/>
                <w:sz w:val="22"/>
                <w:szCs w:val="22"/>
                <w14:ligatures w14:val="none"/>
              </w:rPr>
              <w:t>106</w:t>
            </w:r>
            <w:r w:rsidRPr="00FE5B4A">
              <w:rPr>
                <w:rFonts w:ascii="標楷體" w:eastAsia="標楷體" w:hAnsi="標楷體" w:cs="Arial" w:hint="eastAsia"/>
                <w:b/>
                <w:bCs/>
                <w:color w:val="000000"/>
                <w:kern w:val="0"/>
                <w:sz w:val="22"/>
                <w:szCs w:val="22"/>
                <w14:ligatures w14:val="none"/>
              </w:rPr>
              <w:t>號）</w:t>
            </w:r>
          </w:p>
          <w:p w14:paraId="2B3D5725" w14:textId="77777777" w:rsidR="008465A2"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應試者應於時間內報到完畢，並依排定各甄試項目順序應試，經唱名三次未到者，取消考試資格，並不得以任何理由要求補考。</w:t>
            </w:r>
          </w:p>
          <w:p w14:paraId="55EC9EE2" w14:textId="0181CF92"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報到時間:</w:t>
            </w:r>
            <w:r w:rsidR="00667FA7" w:rsidRPr="00FE5B4A">
              <w:rPr>
                <w:rFonts w:ascii="標楷體" w:eastAsia="標楷體" w:hAnsi="標楷體" w:cs="Arial" w:hint="eastAsia"/>
                <w:b/>
                <w:bCs/>
                <w:color w:val="000000"/>
                <w:kern w:val="0"/>
                <w:sz w:val="22"/>
                <w:szCs w:val="22"/>
                <w14:ligatures w14:val="none"/>
              </w:rPr>
              <w:t>13:00報到。</w:t>
            </w:r>
          </w:p>
        </w:tc>
      </w:tr>
      <w:tr w:rsidR="008465A2" w14:paraId="41219490" w14:textId="77777777" w:rsidTr="00667FA7">
        <w:tc>
          <w:tcPr>
            <w:tcW w:w="851" w:type="dxa"/>
          </w:tcPr>
          <w:p w14:paraId="7431932D" w14:textId="77777777" w:rsidR="008465A2" w:rsidRPr="008465A2" w:rsidRDefault="008465A2" w:rsidP="008465A2">
            <w:pPr>
              <w:pStyle w:val="a9"/>
              <w:widowControl/>
              <w:numPr>
                <w:ilvl w:val="0"/>
                <w:numId w:val="3"/>
              </w:numPr>
              <w:jc w:val="center"/>
              <w:rPr>
                <w:rFonts w:ascii="標楷體" w:eastAsia="標楷體" w:hAnsi="標楷體" w:cs="Arial"/>
                <w:b/>
                <w:bCs/>
                <w:color w:val="000000"/>
                <w:kern w:val="0"/>
                <w14:ligatures w14:val="none"/>
              </w:rPr>
            </w:pPr>
          </w:p>
        </w:tc>
        <w:tc>
          <w:tcPr>
            <w:tcW w:w="1418" w:type="dxa"/>
          </w:tcPr>
          <w:p w14:paraId="2CE81DE9" w14:textId="598C5E96" w:rsidR="008465A2" w:rsidRPr="008465A2"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公告錄取</w:t>
            </w:r>
          </w:p>
        </w:tc>
        <w:tc>
          <w:tcPr>
            <w:tcW w:w="5245" w:type="dxa"/>
          </w:tcPr>
          <w:p w14:paraId="4595C960" w14:textId="7777777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錄取公告及報到：</w:t>
            </w:r>
          </w:p>
          <w:p w14:paraId="4A06703F" w14:textId="44C1458B"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（一）第一階段：115年08月07日(星期五)下午5時前。</w:t>
            </w:r>
          </w:p>
          <w:p w14:paraId="0078ED29" w14:textId="7777777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（二）第二階段：115年08月10日(星期一)下午5時前。</w:t>
            </w:r>
          </w:p>
          <w:p w14:paraId="2F4F3683" w14:textId="7B197F5B"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（三）第三階段：115年08月17日(星期一)下午5時前。</w:t>
            </w:r>
          </w:p>
          <w:p w14:paraId="5FD03129" w14:textId="0FF9BECD" w:rsidR="008465A2"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lastRenderedPageBreak/>
              <w:t>（四）第四階段：115年08月21日(星期五)下午5時前。</w:t>
            </w:r>
          </w:p>
        </w:tc>
        <w:tc>
          <w:tcPr>
            <w:tcW w:w="3402" w:type="dxa"/>
          </w:tcPr>
          <w:p w14:paraId="2AE0EA22" w14:textId="77777777" w:rsidR="008465A2"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b/>
                <w:bCs/>
                <w:color w:val="000000"/>
                <w:kern w:val="0"/>
                <w:sz w:val="22"/>
                <w:szCs w:val="22"/>
                <w14:ligatures w14:val="none"/>
              </w:rPr>
              <w:lastRenderedPageBreak/>
              <w:t>公告方式：請應考人</w:t>
            </w:r>
            <w:proofErr w:type="gramStart"/>
            <w:r w:rsidRPr="00FE5B4A">
              <w:rPr>
                <w:rFonts w:ascii="標楷體" w:eastAsia="標楷體" w:hAnsi="標楷體" w:cs="Arial"/>
                <w:b/>
                <w:bCs/>
                <w:color w:val="000000"/>
                <w:kern w:val="0"/>
                <w:sz w:val="22"/>
                <w:szCs w:val="22"/>
                <w14:ligatures w14:val="none"/>
              </w:rPr>
              <w:t>逕</w:t>
            </w:r>
            <w:proofErr w:type="gramEnd"/>
            <w:r w:rsidRPr="00FE5B4A">
              <w:rPr>
                <w:rFonts w:ascii="標楷體" w:eastAsia="標楷體" w:hAnsi="標楷體" w:cs="Arial"/>
                <w:b/>
                <w:bCs/>
                <w:color w:val="000000"/>
                <w:kern w:val="0"/>
                <w:sz w:val="22"/>
                <w:szCs w:val="22"/>
                <w14:ligatures w14:val="none"/>
              </w:rPr>
              <w:t>至</w:t>
            </w:r>
            <w:proofErr w:type="gramStart"/>
            <w:r w:rsidRPr="00FE5B4A">
              <w:rPr>
                <w:rFonts w:ascii="標楷體" w:eastAsia="標楷體" w:hAnsi="標楷體" w:cs="Arial"/>
                <w:b/>
                <w:bCs/>
                <w:color w:val="000000"/>
                <w:kern w:val="0"/>
                <w:sz w:val="22"/>
                <w:szCs w:val="22"/>
                <w14:ligatures w14:val="none"/>
              </w:rPr>
              <w:t>臺</w:t>
            </w:r>
            <w:proofErr w:type="gramEnd"/>
            <w:r w:rsidRPr="00FE5B4A">
              <w:rPr>
                <w:rFonts w:ascii="標楷體" w:eastAsia="標楷體" w:hAnsi="標楷體" w:cs="Arial"/>
                <w:b/>
                <w:bCs/>
                <w:color w:val="000000"/>
                <w:kern w:val="0"/>
                <w:sz w:val="22"/>
                <w:szCs w:val="22"/>
                <w14:ligatures w14:val="none"/>
              </w:rPr>
              <w:t>東縣達仁鄉公所網站(網址: www.ttdaren.gov.tw)查詢。</w:t>
            </w:r>
          </w:p>
          <w:p w14:paraId="50FAD09A" w14:textId="3A74A317" w:rsidR="00AF29A4" w:rsidRPr="00FE5B4A" w:rsidRDefault="00AF29A4" w:rsidP="00AF29A4">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時間於下午17時00</w:t>
            </w:r>
            <w:proofErr w:type="gramStart"/>
            <w:r w:rsidRPr="00FE5B4A">
              <w:rPr>
                <w:rFonts w:ascii="標楷體" w:eastAsia="標楷體" w:hAnsi="標楷體" w:cs="Arial" w:hint="eastAsia"/>
                <w:b/>
                <w:bCs/>
                <w:color w:val="000000"/>
                <w:kern w:val="0"/>
                <w:sz w:val="22"/>
                <w:szCs w:val="22"/>
                <w14:ligatures w14:val="none"/>
              </w:rPr>
              <w:t>整止</w:t>
            </w:r>
            <w:proofErr w:type="gramEnd"/>
            <w:r w:rsidRPr="00FE5B4A">
              <w:rPr>
                <w:rFonts w:ascii="標楷體" w:eastAsia="標楷體" w:hAnsi="標楷體" w:cs="Arial" w:hint="eastAsia"/>
                <w:b/>
                <w:bCs/>
                <w:color w:val="000000"/>
                <w:kern w:val="0"/>
                <w:sz w:val="22"/>
                <w:szCs w:val="22"/>
                <w14:ligatures w14:val="none"/>
              </w:rPr>
              <w:t>。</w:t>
            </w:r>
          </w:p>
        </w:tc>
      </w:tr>
      <w:tr w:rsidR="008465A2" w14:paraId="42CA77A5" w14:textId="77777777" w:rsidTr="00667FA7">
        <w:tc>
          <w:tcPr>
            <w:tcW w:w="851" w:type="dxa"/>
          </w:tcPr>
          <w:p w14:paraId="404D3260" w14:textId="77777777" w:rsidR="008465A2" w:rsidRPr="008465A2" w:rsidRDefault="008465A2" w:rsidP="008465A2">
            <w:pPr>
              <w:pStyle w:val="a9"/>
              <w:widowControl/>
              <w:numPr>
                <w:ilvl w:val="0"/>
                <w:numId w:val="3"/>
              </w:numPr>
              <w:jc w:val="center"/>
              <w:rPr>
                <w:rFonts w:ascii="標楷體" w:eastAsia="標楷體" w:hAnsi="標楷體" w:cs="Arial"/>
                <w:b/>
                <w:bCs/>
                <w:color w:val="000000"/>
                <w:kern w:val="0"/>
                <w14:ligatures w14:val="none"/>
              </w:rPr>
            </w:pPr>
          </w:p>
        </w:tc>
        <w:tc>
          <w:tcPr>
            <w:tcW w:w="1418" w:type="dxa"/>
          </w:tcPr>
          <w:p w14:paraId="6C927373" w14:textId="5DE173D7" w:rsidR="008465A2" w:rsidRPr="008465A2" w:rsidRDefault="008465A2" w:rsidP="008465A2">
            <w:pPr>
              <w:widowControl/>
              <w:jc w:val="center"/>
              <w:rPr>
                <w:rFonts w:ascii="標楷體" w:eastAsia="標楷體" w:hAnsi="標楷體" w:cs="Arial"/>
                <w:b/>
                <w:bCs/>
                <w:color w:val="000000"/>
                <w:kern w:val="0"/>
                <w14:ligatures w14:val="none"/>
              </w:rPr>
            </w:pPr>
            <w:r w:rsidRPr="008465A2">
              <w:rPr>
                <w:rFonts w:ascii="標楷體" w:eastAsia="標楷體" w:hAnsi="標楷體" w:cs="Arial" w:hint="eastAsia"/>
                <w:b/>
                <w:bCs/>
                <w:color w:val="000000"/>
                <w:kern w:val="0"/>
                <w14:ligatures w14:val="none"/>
              </w:rPr>
              <w:t xml:space="preserve"> 錄取報到</w:t>
            </w:r>
          </w:p>
        </w:tc>
        <w:tc>
          <w:tcPr>
            <w:tcW w:w="5245" w:type="dxa"/>
          </w:tcPr>
          <w:p w14:paraId="4963F62B" w14:textId="7879D6DD" w:rsidR="008465A2" w:rsidRPr="00FE5B4A" w:rsidRDefault="00667FA7" w:rsidP="00667FA7">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115年8月7日(星期五)</w:t>
            </w:r>
          </w:p>
        </w:tc>
        <w:tc>
          <w:tcPr>
            <w:tcW w:w="3402" w:type="dxa"/>
          </w:tcPr>
          <w:p w14:paraId="1AE79EF9" w14:textId="3B3493DE" w:rsidR="008465A2" w:rsidRPr="00FE5B4A" w:rsidRDefault="00667FA7" w:rsidP="00667FA7">
            <w:pPr>
              <w:widowControl/>
              <w:rPr>
                <w:rFonts w:ascii="標楷體" w:eastAsia="標楷體" w:hAnsi="標楷體" w:cs="Arial"/>
                <w:b/>
                <w:bCs/>
                <w:color w:val="000000"/>
                <w:kern w:val="0"/>
                <w:sz w:val="22"/>
                <w:szCs w:val="22"/>
                <w14:ligatures w14:val="none"/>
              </w:rPr>
            </w:pPr>
            <w:r w:rsidRPr="00FE5B4A">
              <w:rPr>
                <w:rFonts w:ascii="標楷體" w:eastAsia="標楷體" w:hAnsi="標楷體" w:cs="Arial" w:hint="eastAsia"/>
                <w:b/>
                <w:bCs/>
                <w:color w:val="000000"/>
                <w:kern w:val="0"/>
                <w:sz w:val="22"/>
                <w:szCs w:val="22"/>
                <w14:ligatures w14:val="none"/>
              </w:rPr>
              <w:t>報到手續：錄取人員請於上午8時至中午12時前，攜帶證件親自至達仁鄉公所(幼兒園)報到，逾期未報到者視同放棄。</w:t>
            </w:r>
          </w:p>
        </w:tc>
      </w:tr>
    </w:tbl>
    <w:p w14:paraId="4CF8333E" w14:textId="77777777" w:rsidR="008465A2" w:rsidRPr="00AF29A4" w:rsidRDefault="008465A2" w:rsidP="00AF29A4">
      <w:pPr>
        <w:widowControl/>
        <w:shd w:val="clear" w:color="auto" w:fill="FFFFFF"/>
        <w:spacing w:after="0" w:line="240" w:lineRule="auto"/>
        <w:rPr>
          <w:rFonts w:ascii="標楷體" w:eastAsia="標楷體" w:hAnsi="標楷體" w:cs="Arial"/>
          <w:b/>
          <w:bCs/>
          <w:color w:val="000000"/>
          <w:kern w:val="0"/>
          <w:sz w:val="16"/>
          <w:szCs w:val="16"/>
          <w14:ligatures w14:val="none"/>
        </w:rPr>
      </w:pPr>
    </w:p>
    <w:sectPr w:rsidR="008465A2" w:rsidRPr="00AF29A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A5F2B"/>
    <w:multiLevelType w:val="hybridMultilevel"/>
    <w:tmpl w:val="741E3D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B9F7391"/>
    <w:multiLevelType w:val="hybridMultilevel"/>
    <w:tmpl w:val="683E8A72"/>
    <w:lvl w:ilvl="0" w:tplc="D2D605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3A018C1"/>
    <w:multiLevelType w:val="hybridMultilevel"/>
    <w:tmpl w:val="654CA3BA"/>
    <w:lvl w:ilvl="0" w:tplc="C6CAD2F8">
      <w:start w:val="1"/>
      <w:numFmt w:val="decimal"/>
      <w:lvlText w:val="%1."/>
      <w:lvlJc w:val="left"/>
      <w:pPr>
        <w:ind w:left="1185" w:hanging="360"/>
      </w:pPr>
      <w:rPr>
        <w:rFonts w:ascii="標楷體" w:eastAsia="Times New Roman" w:hAnsi="Times New Roman" w:hint="eastAsia"/>
        <w:color w:val="auto"/>
      </w:rPr>
    </w:lvl>
    <w:lvl w:ilvl="1" w:tplc="04090019">
      <w:start w:val="1"/>
      <w:numFmt w:val="ideographTraditional"/>
      <w:lvlText w:val="%2、"/>
      <w:lvlJc w:val="left"/>
      <w:pPr>
        <w:ind w:left="1785" w:hanging="480"/>
      </w:pPr>
    </w:lvl>
    <w:lvl w:ilvl="2" w:tplc="0409001B">
      <w:start w:val="1"/>
      <w:numFmt w:val="lowerRoman"/>
      <w:lvlText w:val="%3."/>
      <w:lvlJc w:val="right"/>
      <w:pPr>
        <w:ind w:left="2265" w:hanging="480"/>
      </w:pPr>
    </w:lvl>
    <w:lvl w:ilvl="3" w:tplc="0409000F">
      <w:start w:val="1"/>
      <w:numFmt w:val="decimal"/>
      <w:lvlText w:val="%4."/>
      <w:lvlJc w:val="left"/>
      <w:pPr>
        <w:ind w:left="2745" w:hanging="480"/>
      </w:pPr>
    </w:lvl>
    <w:lvl w:ilvl="4" w:tplc="04090019">
      <w:start w:val="1"/>
      <w:numFmt w:val="ideographTraditional"/>
      <w:lvlText w:val="%5、"/>
      <w:lvlJc w:val="left"/>
      <w:pPr>
        <w:ind w:left="3225" w:hanging="480"/>
      </w:pPr>
    </w:lvl>
    <w:lvl w:ilvl="5" w:tplc="0409001B">
      <w:start w:val="1"/>
      <w:numFmt w:val="lowerRoman"/>
      <w:lvlText w:val="%6."/>
      <w:lvlJc w:val="right"/>
      <w:pPr>
        <w:ind w:left="3705" w:hanging="480"/>
      </w:pPr>
    </w:lvl>
    <w:lvl w:ilvl="6" w:tplc="0409000F">
      <w:start w:val="1"/>
      <w:numFmt w:val="decimal"/>
      <w:lvlText w:val="%7."/>
      <w:lvlJc w:val="left"/>
      <w:pPr>
        <w:ind w:left="4185" w:hanging="480"/>
      </w:pPr>
    </w:lvl>
    <w:lvl w:ilvl="7" w:tplc="04090019">
      <w:start w:val="1"/>
      <w:numFmt w:val="ideographTraditional"/>
      <w:lvlText w:val="%8、"/>
      <w:lvlJc w:val="left"/>
      <w:pPr>
        <w:ind w:left="4665" w:hanging="480"/>
      </w:pPr>
    </w:lvl>
    <w:lvl w:ilvl="8" w:tplc="0409001B">
      <w:start w:val="1"/>
      <w:numFmt w:val="lowerRoman"/>
      <w:lvlText w:val="%9."/>
      <w:lvlJc w:val="right"/>
      <w:pPr>
        <w:ind w:left="5145" w:hanging="480"/>
      </w:pPr>
    </w:lvl>
  </w:abstractNum>
  <w:num w:numId="1" w16cid:durableId="1224023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334982">
    <w:abstractNumId w:val="2"/>
  </w:num>
  <w:num w:numId="3" w16cid:durableId="1446582938">
    <w:abstractNumId w:val="0"/>
  </w:num>
  <w:num w:numId="4" w16cid:durableId="78789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A2"/>
    <w:rsid w:val="005A6C3F"/>
    <w:rsid w:val="00667FA7"/>
    <w:rsid w:val="006A01F2"/>
    <w:rsid w:val="008465A2"/>
    <w:rsid w:val="00AF29A4"/>
    <w:rsid w:val="00B63C67"/>
    <w:rsid w:val="00B70CDE"/>
    <w:rsid w:val="00C459A6"/>
    <w:rsid w:val="00FE5B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13C3"/>
  <w15:chartTrackingRefBased/>
  <w15:docId w15:val="{B7350EA5-18A2-4DED-9522-0DFA0CF2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465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465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465A2"/>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465A2"/>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465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465A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465A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65A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465A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465A2"/>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465A2"/>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465A2"/>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465A2"/>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465A2"/>
    <w:rPr>
      <w:rFonts w:eastAsiaTheme="majorEastAsia" w:cstheme="majorBidi"/>
      <w:color w:val="0F4761" w:themeColor="accent1" w:themeShade="BF"/>
    </w:rPr>
  </w:style>
  <w:style w:type="character" w:customStyle="1" w:styleId="60">
    <w:name w:val="標題 6 字元"/>
    <w:basedOn w:val="a0"/>
    <w:link w:val="6"/>
    <w:uiPriority w:val="9"/>
    <w:semiHidden/>
    <w:rsid w:val="008465A2"/>
    <w:rPr>
      <w:rFonts w:eastAsiaTheme="majorEastAsia" w:cstheme="majorBidi"/>
      <w:color w:val="595959" w:themeColor="text1" w:themeTint="A6"/>
    </w:rPr>
  </w:style>
  <w:style w:type="character" w:customStyle="1" w:styleId="70">
    <w:name w:val="標題 7 字元"/>
    <w:basedOn w:val="a0"/>
    <w:link w:val="7"/>
    <w:uiPriority w:val="9"/>
    <w:semiHidden/>
    <w:rsid w:val="008465A2"/>
    <w:rPr>
      <w:rFonts w:eastAsiaTheme="majorEastAsia" w:cstheme="majorBidi"/>
      <w:color w:val="595959" w:themeColor="text1" w:themeTint="A6"/>
    </w:rPr>
  </w:style>
  <w:style w:type="character" w:customStyle="1" w:styleId="80">
    <w:name w:val="標題 8 字元"/>
    <w:basedOn w:val="a0"/>
    <w:link w:val="8"/>
    <w:uiPriority w:val="9"/>
    <w:semiHidden/>
    <w:rsid w:val="008465A2"/>
    <w:rPr>
      <w:rFonts w:eastAsiaTheme="majorEastAsia" w:cstheme="majorBidi"/>
      <w:color w:val="272727" w:themeColor="text1" w:themeTint="D8"/>
    </w:rPr>
  </w:style>
  <w:style w:type="character" w:customStyle="1" w:styleId="90">
    <w:name w:val="標題 9 字元"/>
    <w:basedOn w:val="a0"/>
    <w:link w:val="9"/>
    <w:uiPriority w:val="9"/>
    <w:semiHidden/>
    <w:rsid w:val="008465A2"/>
    <w:rPr>
      <w:rFonts w:eastAsiaTheme="majorEastAsia" w:cstheme="majorBidi"/>
      <w:color w:val="272727" w:themeColor="text1" w:themeTint="D8"/>
    </w:rPr>
  </w:style>
  <w:style w:type="paragraph" w:styleId="a3">
    <w:name w:val="Title"/>
    <w:basedOn w:val="a"/>
    <w:next w:val="a"/>
    <w:link w:val="a4"/>
    <w:uiPriority w:val="10"/>
    <w:qFormat/>
    <w:rsid w:val="008465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465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65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465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65A2"/>
    <w:pPr>
      <w:spacing w:before="160"/>
      <w:jc w:val="center"/>
    </w:pPr>
    <w:rPr>
      <w:i/>
      <w:iCs/>
      <w:color w:val="404040" w:themeColor="text1" w:themeTint="BF"/>
    </w:rPr>
  </w:style>
  <w:style w:type="character" w:customStyle="1" w:styleId="a8">
    <w:name w:val="引文 字元"/>
    <w:basedOn w:val="a0"/>
    <w:link w:val="a7"/>
    <w:uiPriority w:val="29"/>
    <w:rsid w:val="008465A2"/>
    <w:rPr>
      <w:i/>
      <w:iCs/>
      <w:color w:val="404040" w:themeColor="text1" w:themeTint="BF"/>
    </w:rPr>
  </w:style>
  <w:style w:type="paragraph" w:styleId="a9">
    <w:name w:val="List Paragraph"/>
    <w:basedOn w:val="a"/>
    <w:uiPriority w:val="34"/>
    <w:qFormat/>
    <w:rsid w:val="008465A2"/>
    <w:pPr>
      <w:ind w:left="720"/>
      <w:contextualSpacing/>
    </w:pPr>
  </w:style>
  <w:style w:type="character" w:styleId="aa">
    <w:name w:val="Intense Emphasis"/>
    <w:basedOn w:val="a0"/>
    <w:uiPriority w:val="21"/>
    <w:qFormat/>
    <w:rsid w:val="008465A2"/>
    <w:rPr>
      <w:i/>
      <w:iCs/>
      <w:color w:val="0F4761" w:themeColor="accent1" w:themeShade="BF"/>
    </w:rPr>
  </w:style>
  <w:style w:type="paragraph" w:styleId="ab">
    <w:name w:val="Intense Quote"/>
    <w:basedOn w:val="a"/>
    <w:next w:val="a"/>
    <w:link w:val="ac"/>
    <w:uiPriority w:val="30"/>
    <w:qFormat/>
    <w:rsid w:val="00846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465A2"/>
    <w:rPr>
      <w:i/>
      <w:iCs/>
      <w:color w:val="0F4761" w:themeColor="accent1" w:themeShade="BF"/>
    </w:rPr>
  </w:style>
  <w:style w:type="character" w:styleId="ad">
    <w:name w:val="Intense Reference"/>
    <w:basedOn w:val="a0"/>
    <w:uiPriority w:val="32"/>
    <w:qFormat/>
    <w:rsid w:val="008465A2"/>
    <w:rPr>
      <w:b/>
      <w:bCs/>
      <w:smallCaps/>
      <w:color w:val="0F4761" w:themeColor="accent1" w:themeShade="BF"/>
      <w:spacing w:val="5"/>
    </w:rPr>
  </w:style>
  <w:style w:type="table" w:customStyle="1" w:styleId="3-11">
    <w:name w:val="清單表格 3 - 輔色 11"/>
    <w:basedOn w:val="a1"/>
    <w:next w:val="3-1"/>
    <w:uiPriority w:val="48"/>
    <w:rsid w:val="008465A2"/>
    <w:pPr>
      <w:spacing w:after="0" w:line="240" w:lineRule="auto"/>
    </w:pPr>
    <w:rPr>
      <w:rFonts w:ascii="Calibri" w:eastAsia="Times New Roman" w:hAnsi="Calibri" w:cs="Arial"/>
      <w:szCs w:val="22"/>
      <w14:ligatures w14:val="none"/>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21">
    <w:name w:val="清單表格 3 - 輔色 21"/>
    <w:basedOn w:val="a1"/>
    <w:next w:val="3-2"/>
    <w:uiPriority w:val="48"/>
    <w:rsid w:val="008465A2"/>
    <w:pPr>
      <w:spacing w:after="0" w:line="240" w:lineRule="auto"/>
    </w:pPr>
    <w:rPr>
      <w:rFonts w:ascii="Calibri" w:eastAsia="Times New Roman" w:hAnsi="Calibri" w:cs="Arial"/>
      <w:szCs w:val="22"/>
      <w14:ligatures w14:val="none"/>
    </w:rPr>
    <w:tblPr>
      <w:tblStyleRowBandSize w:val="1"/>
      <w:tblStyleColBandSize w:val="1"/>
      <w:tblInd w:w="0" w:type="nil"/>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3-1">
    <w:name w:val="List Table 3 Accent 1"/>
    <w:basedOn w:val="a1"/>
    <w:uiPriority w:val="48"/>
    <w:rsid w:val="008465A2"/>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3-2">
    <w:name w:val="List Table 3 Accent 2"/>
    <w:basedOn w:val="a1"/>
    <w:uiPriority w:val="48"/>
    <w:rsid w:val="008465A2"/>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ae">
    <w:name w:val="Table Grid"/>
    <w:basedOn w:val="a1"/>
    <w:uiPriority w:val="39"/>
    <w:rsid w:val="00846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達仁鄉公所 18</dc:creator>
  <cp:keywords/>
  <dc:description/>
  <cp:lastModifiedBy>達仁鄉公所 18</cp:lastModifiedBy>
  <cp:revision>3</cp:revision>
  <cp:lastPrinted>2026-07-27T01:39:00Z</cp:lastPrinted>
  <dcterms:created xsi:type="dcterms:W3CDTF">2026-07-20T04:00:00Z</dcterms:created>
  <dcterms:modified xsi:type="dcterms:W3CDTF">2026-07-27T01:40:00Z</dcterms:modified>
</cp:coreProperties>
</file>