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95" w:rsidRPr="000E0426" w:rsidRDefault="002F6E95" w:rsidP="002F6E95">
      <w:pPr>
        <w:rPr>
          <w:rFonts w:ascii="標楷體" w:eastAsia="標楷體" w:hAnsi="標楷體" w:cs="TT978o00"/>
          <w:kern w:val="0"/>
          <w:sz w:val="28"/>
          <w:szCs w:val="28"/>
        </w:rPr>
      </w:pPr>
      <w:r w:rsidRPr="000E0426">
        <w:rPr>
          <w:rFonts w:ascii="標楷體" w:eastAsia="標楷體" w:hAnsi="標楷體" w:cs="TT978o00" w:hint="eastAsia"/>
          <w:kern w:val="0"/>
          <w:sz w:val="28"/>
          <w:szCs w:val="28"/>
        </w:rPr>
        <w:t>第五條附表</w:t>
      </w:r>
    </w:p>
    <w:p w:rsidR="002F6E95" w:rsidRPr="00D00110" w:rsidRDefault="002F6E95" w:rsidP="002F6E95">
      <w:pPr>
        <w:jc w:val="center"/>
        <w:rPr>
          <w:rFonts w:ascii="標楷體" w:eastAsia="標楷體" w:hAnsi="標楷體" w:cs="TT978o00"/>
          <w:kern w:val="0"/>
          <w:sz w:val="40"/>
          <w:szCs w:val="40"/>
        </w:rPr>
      </w:pPr>
      <w:r w:rsidRPr="00D00110">
        <w:rPr>
          <w:rFonts w:ascii="標楷體" w:eastAsia="標楷體" w:hAnsi="標楷體" w:cs="TT978o00" w:hint="eastAsia"/>
          <w:kern w:val="0"/>
          <w:sz w:val="40"/>
          <w:szCs w:val="40"/>
        </w:rPr>
        <w:t>臺東縣公</w:t>
      </w:r>
      <w:r w:rsidRPr="00D00110">
        <w:rPr>
          <w:rFonts w:ascii="標楷體" w:eastAsia="標楷體" w:hAnsi="標楷體" w:cs="新細明體" w:hint="eastAsia"/>
          <w:kern w:val="0"/>
          <w:sz w:val="40"/>
          <w:szCs w:val="40"/>
        </w:rPr>
        <w:t>立幼兒園</w:t>
      </w:r>
      <w:r w:rsidRPr="00D00110">
        <w:rPr>
          <w:rFonts w:ascii="標楷體" w:eastAsia="標楷體" w:hAnsi="標楷體" w:cs="TT978o00" w:hint="eastAsia"/>
          <w:kern w:val="0"/>
          <w:sz w:val="40"/>
          <w:szCs w:val="40"/>
        </w:rPr>
        <w:t>收費基準表</w:t>
      </w:r>
    </w:p>
    <w:tbl>
      <w:tblPr>
        <w:tblpPr w:leftFromText="180" w:rightFromText="180" w:vertAnchor="page" w:horzAnchor="margin" w:tblpY="208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2381"/>
        <w:gridCol w:w="3147"/>
        <w:gridCol w:w="1106"/>
        <w:gridCol w:w="1588"/>
      </w:tblGrid>
      <w:tr w:rsidR="00C66182" w:rsidRPr="000209AF" w:rsidTr="00C66182">
        <w:trPr>
          <w:trHeight w:hRule="exact" w:val="367"/>
        </w:trPr>
        <w:tc>
          <w:tcPr>
            <w:tcW w:w="2405" w:type="dxa"/>
            <w:gridSpan w:val="2"/>
            <w:vMerge w:val="restart"/>
            <w:shd w:val="clear" w:color="auto" w:fill="D9D9D9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收</w:t>
            </w:r>
            <w:r w:rsidRPr="000209AF">
              <w:rPr>
                <w:rFonts w:ascii="標楷體" w:eastAsia="標楷體" w:hAnsi="標楷體" w:cs="TT979o00"/>
                <w:kern w:val="0"/>
              </w:rPr>
              <w:t xml:space="preserve"> 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費</w:t>
            </w:r>
            <w:r w:rsidRPr="000209AF">
              <w:rPr>
                <w:rFonts w:ascii="標楷體" w:eastAsia="標楷體" w:hAnsi="標楷體" w:cs="TT979o00"/>
                <w:kern w:val="0"/>
              </w:rPr>
              <w:t xml:space="preserve"> 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項</w:t>
            </w:r>
            <w:r w:rsidRPr="000209AF">
              <w:rPr>
                <w:rFonts w:ascii="標楷體" w:eastAsia="標楷體" w:hAnsi="標楷體" w:cs="TT979o00"/>
                <w:kern w:val="0"/>
              </w:rPr>
              <w:t xml:space="preserve"> 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目</w:t>
            </w:r>
          </w:p>
        </w:tc>
        <w:tc>
          <w:tcPr>
            <w:tcW w:w="5528" w:type="dxa"/>
            <w:gridSpan w:val="2"/>
            <w:shd w:val="clear" w:color="auto" w:fill="D9D9D9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收費金額</w:t>
            </w: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Merge w:val="restart"/>
            <w:shd w:val="clear" w:color="auto" w:fill="D9D9D9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588" w:type="dxa"/>
            <w:vMerge w:val="restart"/>
            <w:shd w:val="clear" w:color="auto" w:fill="D9D9D9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說明</w:t>
            </w:r>
          </w:p>
        </w:tc>
      </w:tr>
      <w:tr w:rsidR="00C66182" w:rsidRPr="000209AF" w:rsidTr="00C66182">
        <w:trPr>
          <w:trHeight w:hRule="exact" w:val="764"/>
        </w:trPr>
        <w:tc>
          <w:tcPr>
            <w:tcW w:w="2405" w:type="dxa"/>
            <w:gridSpan w:val="2"/>
            <w:vMerge/>
            <w:shd w:val="clear" w:color="auto" w:fill="D9D9D9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</w:p>
        </w:tc>
        <w:tc>
          <w:tcPr>
            <w:tcW w:w="2381" w:type="dxa"/>
            <w:shd w:val="clear" w:color="auto" w:fill="D9D9D9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09AF">
              <w:rPr>
                <w:rFonts w:ascii="標楷體" w:eastAsia="標楷體" w:hAnsi="標楷體" w:hint="eastAsia"/>
                <w:szCs w:val="18"/>
              </w:rPr>
              <w:t>縣立專設暨公立學校附設幼兒園</w:t>
            </w:r>
          </w:p>
        </w:tc>
        <w:tc>
          <w:tcPr>
            <w:tcW w:w="3147" w:type="dxa"/>
            <w:shd w:val="clear" w:color="auto" w:fill="D9D9D9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9AF">
              <w:rPr>
                <w:rFonts w:ascii="標楷體" w:eastAsia="標楷體" w:hAnsi="標楷體" w:hint="eastAsia"/>
                <w:szCs w:val="24"/>
              </w:rPr>
              <w:t>鄉(鎮、市)立幼兒園</w:t>
            </w:r>
          </w:p>
        </w:tc>
        <w:tc>
          <w:tcPr>
            <w:tcW w:w="1106" w:type="dxa"/>
            <w:vMerge/>
            <w:shd w:val="clear" w:color="auto" w:fill="F3F3F3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shd w:val="clear" w:color="auto" w:fill="F3F3F3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6182" w:rsidRPr="000209AF" w:rsidTr="00C66182">
        <w:trPr>
          <w:trHeight w:val="841"/>
        </w:trPr>
        <w:tc>
          <w:tcPr>
            <w:tcW w:w="2405" w:type="dxa"/>
            <w:gridSpan w:val="2"/>
            <w:shd w:val="clear" w:color="auto" w:fill="E0E0E0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學費</w:t>
            </w:r>
          </w:p>
        </w:tc>
        <w:tc>
          <w:tcPr>
            <w:tcW w:w="5528" w:type="dxa"/>
            <w:gridSpan w:val="2"/>
            <w:vAlign w:val="center"/>
          </w:tcPr>
          <w:p w:rsidR="00C66182" w:rsidRPr="00E50AA3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E50AA3">
              <w:rPr>
                <w:rFonts w:ascii="標楷體" w:eastAsia="標楷體" w:cs="標楷體" w:hint="eastAsia"/>
                <w:kern w:val="0"/>
                <w:szCs w:val="24"/>
              </w:rPr>
              <w:t>免收學費，其學費由教育部補助。</w:t>
            </w:r>
          </w:p>
        </w:tc>
        <w:tc>
          <w:tcPr>
            <w:tcW w:w="1106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  <w:szCs w:val="24"/>
              </w:rPr>
              <w:t>一學期</w:t>
            </w:r>
          </w:p>
        </w:tc>
        <w:tc>
          <w:tcPr>
            <w:tcW w:w="1588" w:type="dxa"/>
            <w:vAlign w:val="center"/>
          </w:tcPr>
          <w:p w:rsidR="00C66182" w:rsidRPr="00414EDB" w:rsidRDefault="00C66182" w:rsidP="00C66182">
            <w:pPr>
              <w:rPr>
                <w:rFonts w:ascii="標楷體" w:eastAsia="標楷體" w:hAnsi="標楷體" w:cs="TT979o00"/>
                <w:color w:val="FF0000"/>
                <w:kern w:val="0"/>
                <w:u w:val="single"/>
              </w:rPr>
            </w:pPr>
          </w:p>
        </w:tc>
      </w:tr>
      <w:tr w:rsidR="00C66182" w:rsidRPr="000209AF" w:rsidTr="00C66182">
        <w:trPr>
          <w:trHeight w:val="300"/>
        </w:trPr>
        <w:tc>
          <w:tcPr>
            <w:tcW w:w="2405" w:type="dxa"/>
            <w:gridSpan w:val="2"/>
            <w:shd w:val="clear" w:color="auto" w:fill="E0E0E0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2381" w:type="dxa"/>
            <w:vAlign w:val="center"/>
          </w:tcPr>
          <w:p w:rsidR="00C66182" w:rsidRPr="00E50AA3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E50AA3">
              <w:rPr>
                <w:rFonts w:ascii="標楷體" w:eastAsia="標楷體" w:hAnsi="標楷體" w:cs="TT979o00" w:hint="eastAsia"/>
                <w:kern w:val="0"/>
              </w:rPr>
              <w:t>全日制250元以下</w:t>
            </w:r>
          </w:p>
          <w:p w:rsidR="00C66182" w:rsidRPr="000209AF" w:rsidRDefault="00C66182" w:rsidP="00C66182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E50AA3">
              <w:rPr>
                <w:rFonts w:ascii="標楷體" w:eastAsia="標楷體" w:hAnsi="標楷體" w:cs="TT979o00" w:hint="eastAsia"/>
                <w:kern w:val="0"/>
              </w:rPr>
              <w:t>半日制150元以下</w:t>
            </w:r>
          </w:p>
        </w:tc>
        <w:tc>
          <w:tcPr>
            <w:tcW w:w="3147" w:type="dxa"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全日制2,000元以下</w:t>
            </w:r>
          </w:p>
          <w:p w:rsidR="00C66182" w:rsidRPr="000209AF" w:rsidRDefault="00C66182" w:rsidP="00C66182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半日制1,000元以下</w:t>
            </w:r>
          </w:p>
        </w:tc>
        <w:tc>
          <w:tcPr>
            <w:tcW w:w="1106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  <w:szCs w:val="24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  <w:szCs w:val="24"/>
              </w:rPr>
              <w:t>一學期</w:t>
            </w:r>
          </w:p>
        </w:tc>
        <w:tc>
          <w:tcPr>
            <w:tcW w:w="1588" w:type="dxa"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</w:p>
        </w:tc>
      </w:tr>
      <w:tr w:rsidR="00C66182" w:rsidRPr="000209AF" w:rsidTr="00C66182">
        <w:trPr>
          <w:trHeight w:hRule="exact" w:val="768"/>
        </w:trPr>
        <w:tc>
          <w:tcPr>
            <w:tcW w:w="421" w:type="dxa"/>
            <w:vMerge w:val="restart"/>
            <w:shd w:val="clear" w:color="auto" w:fill="E0E0E0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代</w:t>
            </w: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辦</w:t>
            </w: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材料費</w:t>
            </w:r>
          </w:p>
        </w:tc>
        <w:tc>
          <w:tcPr>
            <w:tcW w:w="2381" w:type="dxa"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全日制</w:t>
            </w:r>
            <w:r w:rsidRPr="000209AF">
              <w:rPr>
                <w:rFonts w:ascii="標楷體" w:eastAsia="標楷體" w:hAnsi="標楷體" w:cs="TT979o00"/>
                <w:kern w:val="0"/>
              </w:rPr>
              <w:t>3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5</w:t>
            </w:r>
            <w:r w:rsidRPr="000209AF">
              <w:rPr>
                <w:rFonts w:ascii="標楷體" w:eastAsia="標楷體" w:hAnsi="標楷體" w:cs="TT979o00"/>
                <w:kern w:val="0"/>
              </w:rPr>
              <w:t>0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元以下</w:t>
            </w:r>
          </w:p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半日制</w:t>
            </w:r>
            <w:r w:rsidRPr="000209AF">
              <w:rPr>
                <w:rFonts w:ascii="標楷體" w:eastAsia="標楷體" w:hAnsi="標楷體" w:cs="TT979o00"/>
                <w:kern w:val="0"/>
              </w:rPr>
              <w:t>250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元以下</w:t>
            </w:r>
          </w:p>
        </w:tc>
        <w:tc>
          <w:tcPr>
            <w:tcW w:w="3147" w:type="dxa"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全日制</w:t>
            </w:r>
            <w:r w:rsidRPr="000209AF">
              <w:rPr>
                <w:rFonts w:ascii="標楷體" w:eastAsia="標楷體" w:hAnsi="標楷體" w:cs="TT979o00"/>
                <w:kern w:val="0"/>
              </w:rPr>
              <w:t>3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4</w:t>
            </w:r>
            <w:r w:rsidRPr="000209AF">
              <w:rPr>
                <w:rFonts w:ascii="標楷體" w:eastAsia="標楷體" w:hAnsi="標楷體" w:cs="TT979o00"/>
                <w:kern w:val="0"/>
              </w:rPr>
              <w:t>0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元以下</w:t>
            </w:r>
          </w:p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半日制</w:t>
            </w:r>
            <w:r w:rsidRPr="000209AF">
              <w:rPr>
                <w:rFonts w:ascii="標楷體" w:eastAsia="標楷體" w:hAnsi="標楷體" w:cs="TT979o00"/>
                <w:kern w:val="0"/>
              </w:rPr>
              <w:t>2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4</w:t>
            </w:r>
            <w:r w:rsidRPr="000209AF">
              <w:rPr>
                <w:rFonts w:ascii="標楷體" w:eastAsia="標楷體" w:hAnsi="標楷體" w:cs="TT979o00"/>
                <w:kern w:val="0"/>
              </w:rPr>
              <w:t>0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元以下</w:t>
            </w:r>
          </w:p>
        </w:tc>
        <w:tc>
          <w:tcPr>
            <w:tcW w:w="1106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一個月</w:t>
            </w:r>
          </w:p>
        </w:tc>
        <w:tc>
          <w:tcPr>
            <w:tcW w:w="1588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6182" w:rsidRPr="000209AF" w:rsidTr="00C66182">
        <w:trPr>
          <w:trHeight w:hRule="exact" w:val="862"/>
        </w:trPr>
        <w:tc>
          <w:tcPr>
            <w:tcW w:w="421" w:type="dxa"/>
            <w:vMerge/>
            <w:shd w:val="clear" w:color="auto" w:fill="E0E0E0"/>
            <w:vAlign w:val="center"/>
          </w:tcPr>
          <w:p w:rsidR="00C66182" w:rsidRPr="000209AF" w:rsidRDefault="00C66182" w:rsidP="00C661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E0E0E0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活動費</w:t>
            </w:r>
          </w:p>
        </w:tc>
        <w:tc>
          <w:tcPr>
            <w:tcW w:w="2381" w:type="dxa"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全日制</w:t>
            </w:r>
            <w:r w:rsidRPr="000209AF">
              <w:rPr>
                <w:rFonts w:ascii="標楷體" w:eastAsia="標楷體" w:hAnsi="標楷體" w:cs="TT979o00"/>
                <w:kern w:val="0"/>
              </w:rPr>
              <w:t>2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5</w:t>
            </w:r>
            <w:r w:rsidRPr="000209AF">
              <w:rPr>
                <w:rFonts w:ascii="標楷體" w:eastAsia="標楷體" w:hAnsi="標楷體" w:cs="TT979o00"/>
                <w:kern w:val="0"/>
              </w:rPr>
              <w:t>0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元以下</w:t>
            </w:r>
          </w:p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半日制</w:t>
            </w:r>
            <w:r w:rsidRPr="000209AF">
              <w:rPr>
                <w:rFonts w:ascii="標楷體" w:eastAsia="標楷體" w:hAnsi="標楷體" w:cs="TT979o00"/>
                <w:kern w:val="0"/>
              </w:rPr>
              <w:t>150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元以下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全日制600元以下</w:t>
            </w:r>
          </w:p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半日制300元以下</w:t>
            </w:r>
          </w:p>
        </w:tc>
        <w:tc>
          <w:tcPr>
            <w:tcW w:w="1106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一個月</w:t>
            </w:r>
          </w:p>
        </w:tc>
        <w:tc>
          <w:tcPr>
            <w:tcW w:w="1588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6182" w:rsidRPr="000209AF" w:rsidTr="00C66182">
        <w:trPr>
          <w:trHeight w:hRule="exact" w:val="1620"/>
        </w:trPr>
        <w:tc>
          <w:tcPr>
            <w:tcW w:w="421" w:type="dxa"/>
            <w:vMerge/>
            <w:shd w:val="clear" w:color="auto" w:fill="E0E0E0"/>
            <w:vAlign w:val="center"/>
          </w:tcPr>
          <w:p w:rsidR="00C66182" w:rsidRPr="000209AF" w:rsidRDefault="00C66182" w:rsidP="00C661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E0E0E0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午餐費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  <w:szCs w:val="24"/>
              </w:rPr>
            </w:pPr>
            <w:r w:rsidRPr="00CA4FDF">
              <w:rPr>
                <w:rFonts w:ascii="標楷體" w:eastAsia="標楷體" w:hAnsi="標楷體" w:cs="TT979o00" w:hint="eastAsia"/>
                <w:kern w:val="0"/>
                <w:szCs w:val="24"/>
              </w:rPr>
              <w:t>1,500元以下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  <w:szCs w:val="24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  <w:szCs w:val="24"/>
              </w:rPr>
              <w:t>1,0</w:t>
            </w:r>
            <w:r w:rsidRPr="000209AF">
              <w:rPr>
                <w:rFonts w:ascii="標楷體" w:eastAsia="標楷體" w:hAnsi="標楷體" w:cs="TT979o00"/>
                <w:kern w:val="0"/>
                <w:szCs w:val="24"/>
              </w:rPr>
              <w:t>00</w:t>
            </w:r>
            <w:r w:rsidRPr="000209AF">
              <w:rPr>
                <w:rFonts w:ascii="標楷體" w:eastAsia="標楷體" w:hAnsi="標楷體" w:cs="TT979o00" w:hint="eastAsia"/>
                <w:kern w:val="0"/>
                <w:szCs w:val="24"/>
              </w:rPr>
              <w:t>元以下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一個月</w:t>
            </w:r>
          </w:p>
        </w:tc>
        <w:tc>
          <w:tcPr>
            <w:tcW w:w="1588" w:type="dxa"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國民小學附設幼兒園依國民小學收費標準辦理</w:t>
            </w:r>
          </w:p>
        </w:tc>
      </w:tr>
      <w:tr w:rsidR="00C66182" w:rsidRPr="000209AF" w:rsidTr="00C66182">
        <w:trPr>
          <w:trHeight w:hRule="exact" w:val="750"/>
        </w:trPr>
        <w:tc>
          <w:tcPr>
            <w:tcW w:w="421" w:type="dxa"/>
            <w:vMerge/>
            <w:shd w:val="clear" w:color="auto" w:fill="E0E0E0"/>
            <w:vAlign w:val="center"/>
          </w:tcPr>
          <w:p w:rsidR="00C66182" w:rsidRPr="000209AF" w:rsidRDefault="00C66182" w:rsidP="00C661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E0E0E0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點心費</w:t>
            </w:r>
          </w:p>
        </w:tc>
        <w:tc>
          <w:tcPr>
            <w:tcW w:w="5528" w:type="dxa"/>
            <w:gridSpan w:val="2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全日制9</w:t>
            </w:r>
            <w:r w:rsidRPr="000209AF">
              <w:rPr>
                <w:rFonts w:ascii="標楷體" w:eastAsia="標楷體" w:hAnsi="標楷體" w:cs="TT979o00"/>
                <w:kern w:val="0"/>
              </w:rPr>
              <w:t>00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元以下</w:t>
            </w: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半日制500元以下</w:t>
            </w:r>
          </w:p>
        </w:tc>
        <w:tc>
          <w:tcPr>
            <w:tcW w:w="1106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一個月</w:t>
            </w:r>
          </w:p>
        </w:tc>
        <w:tc>
          <w:tcPr>
            <w:tcW w:w="1588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6182" w:rsidRPr="000209AF" w:rsidTr="00C66182">
        <w:trPr>
          <w:trHeight w:hRule="exact" w:val="360"/>
        </w:trPr>
        <w:tc>
          <w:tcPr>
            <w:tcW w:w="421" w:type="dxa"/>
            <w:vMerge/>
            <w:shd w:val="clear" w:color="auto" w:fill="E0E0E0"/>
            <w:vAlign w:val="center"/>
          </w:tcPr>
          <w:p w:rsidR="00C66182" w:rsidRPr="000209AF" w:rsidRDefault="00C66182" w:rsidP="00C661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交通費</w:t>
            </w:r>
          </w:p>
        </w:tc>
        <w:tc>
          <w:tcPr>
            <w:tcW w:w="5528" w:type="dxa"/>
            <w:gridSpan w:val="2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依實際情形酌收費用</w:t>
            </w: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依實際情形酌收費用</w:t>
            </w:r>
          </w:p>
        </w:tc>
        <w:tc>
          <w:tcPr>
            <w:tcW w:w="1106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一個月</w:t>
            </w:r>
          </w:p>
        </w:tc>
        <w:tc>
          <w:tcPr>
            <w:tcW w:w="1588" w:type="dxa"/>
            <w:vMerge w:val="restart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</w:p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不列入備註2收費總額之規範內</w:t>
            </w:r>
          </w:p>
          <w:p w:rsidR="00C66182" w:rsidRPr="000209AF" w:rsidRDefault="00C66182" w:rsidP="00C66182">
            <w:pPr>
              <w:widowControl/>
              <w:rPr>
                <w:rFonts w:ascii="標楷體" w:eastAsia="標楷體" w:hAnsi="標楷體" w:cs="TT979o00"/>
                <w:kern w:val="0"/>
              </w:rPr>
            </w:pPr>
          </w:p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</w:p>
        </w:tc>
      </w:tr>
      <w:tr w:rsidR="00C66182" w:rsidRPr="000209AF" w:rsidTr="00C66182">
        <w:trPr>
          <w:trHeight w:hRule="exact" w:val="672"/>
        </w:trPr>
        <w:tc>
          <w:tcPr>
            <w:tcW w:w="421" w:type="dxa"/>
            <w:vMerge/>
            <w:shd w:val="clear" w:color="auto" w:fill="E0E0E0"/>
            <w:vAlign w:val="center"/>
          </w:tcPr>
          <w:p w:rsidR="00C66182" w:rsidRPr="000209AF" w:rsidRDefault="00C66182" w:rsidP="00C661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E0E0E0"/>
            <w:vAlign w:val="center"/>
          </w:tcPr>
          <w:p w:rsidR="00C66182" w:rsidRPr="003026EF" w:rsidRDefault="00C66182" w:rsidP="00C6618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T979o00"/>
                <w:kern w:val="0"/>
                <w:szCs w:val="24"/>
              </w:rPr>
            </w:pPr>
            <w:r w:rsidRPr="003026EF">
              <w:rPr>
                <w:rFonts w:ascii="標楷體" w:eastAsia="標楷體" w:hAnsi="標楷體" w:cs="TT979o00" w:hint="eastAsia"/>
                <w:kern w:val="0"/>
                <w:szCs w:val="24"/>
              </w:rPr>
              <w:t>延長照顧服務費</w:t>
            </w:r>
          </w:p>
        </w:tc>
        <w:tc>
          <w:tcPr>
            <w:tcW w:w="5528" w:type="dxa"/>
            <w:gridSpan w:val="2"/>
            <w:vAlign w:val="center"/>
          </w:tcPr>
          <w:p w:rsidR="00C66182" w:rsidRPr="003026E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3026EF">
              <w:rPr>
                <w:rFonts w:ascii="標楷體" w:eastAsia="標楷體" w:hAnsi="標楷體" w:cs="TT979o00" w:hint="eastAsia"/>
                <w:kern w:val="0"/>
              </w:rPr>
              <w:t>依本縣公共化教保服務機構辦理延長照顧服務作業計畫辦理</w:t>
            </w:r>
          </w:p>
        </w:tc>
        <w:tc>
          <w:tcPr>
            <w:tcW w:w="1106" w:type="dxa"/>
            <w:vAlign w:val="center"/>
          </w:tcPr>
          <w:p w:rsidR="00C66182" w:rsidRPr="00BC162D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BC162D">
              <w:rPr>
                <w:rFonts w:ascii="標楷體" w:eastAsia="標楷體" w:hAnsi="標楷體" w:cs="TT979o00" w:hint="eastAsia"/>
                <w:kern w:val="0"/>
              </w:rPr>
              <w:t>按月或按次</w:t>
            </w:r>
          </w:p>
        </w:tc>
        <w:tc>
          <w:tcPr>
            <w:tcW w:w="1588" w:type="dxa"/>
            <w:vMerge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/>
              </w:rPr>
            </w:pPr>
          </w:p>
        </w:tc>
      </w:tr>
      <w:tr w:rsidR="00C66182" w:rsidRPr="000209AF" w:rsidTr="00C66182">
        <w:trPr>
          <w:trHeight w:hRule="exact" w:val="433"/>
        </w:trPr>
        <w:tc>
          <w:tcPr>
            <w:tcW w:w="421" w:type="dxa"/>
            <w:vMerge/>
            <w:shd w:val="clear" w:color="auto" w:fill="E0E0E0"/>
            <w:vAlign w:val="center"/>
          </w:tcPr>
          <w:p w:rsidR="00C66182" w:rsidRPr="000209AF" w:rsidRDefault="00C66182" w:rsidP="00C661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E0E0E0"/>
            <w:vAlign w:val="center"/>
          </w:tcPr>
          <w:p w:rsidR="00C66182" w:rsidRPr="000209AF" w:rsidRDefault="00C66182" w:rsidP="00C6618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保險費</w:t>
            </w:r>
          </w:p>
        </w:tc>
        <w:tc>
          <w:tcPr>
            <w:tcW w:w="5528" w:type="dxa"/>
            <w:gridSpan w:val="2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依統一公告金額辦理</w:t>
            </w:r>
          </w:p>
        </w:tc>
        <w:tc>
          <w:tcPr>
            <w:tcW w:w="1106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一學期</w:t>
            </w:r>
          </w:p>
        </w:tc>
        <w:tc>
          <w:tcPr>
            <w:tcW w:w="1588" w:type="dxa"/>
            <w:vMerge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/>
              </w:rPr>
            </w:pPr>
          </w:p>
        </w:tc>
      </w:tr>
      <w:tr w:rsidR="00C66182" w:rsidRPr="000209AF" w:rsidTr="00C66182">
        <w:trPr>
          <w:trHeight w:hRule="exact" w:val="547"/>
        </w:trPr>
        <w:tc>
          <w:tcPr>
            <w:tcW w:w="421" w:type="dxa"/>
            <w:vMerge/>
            <w:shd w:val="clear" w:color="auto" w:fill="E0E0E0"/>
            <w:vAlign w:val="center"/>
          </w:tcPr>
          <w:p w:rsidR="00C66182" w:rsidRPr="000209AF" w:rsidRDefault="00C66182" w:rsidP="00C661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E0E0E0"/>
            <w:vAlign w:val="center"/>
          </w:tcPr>
          <w:p w:rsidR="00C66182" w:rsidRPr="000209AF" w:rsidRDefault="00C66182" w:rsidP="00C6618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家長會費</w:t>
            </w:r>
          </w:p>
        </w:tc>
        <w:tc>
          <w:tcPr>
            <w:tcW w:w="5528" w:type="dxa"/>
            <w:gridSpan w:val="2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依本縣相關規定辦理</w:t>
            </w:r>
          </w:p>
        </w:tc>
        <w:tc>
          <w:tcPr>
            <w:tcW w:w="1106" w:type="dxa"/>
            <w:vAlign w:val="center"/>
          </w:tcPr>
          <w:p w:rsidR="00C66182" w:rsidRPr="000209AF" w:rsidRDefault="00C66182" w:rsidP="00C66182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一學期</w:t>
            </w:r>
          </w:p>
        </w:tc>
        <w:tc>
          <w:tcPr>
            <w:tcW w:w="1588" w:type="dxa"/>
            <w:vMerge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</w:p>
        </w:tc>
      </w:tr>
      <w:tr w:rsidR="00C66182" w:rsidRPr="000209AF" w:rsidTr="00C66182">
        <w:trPr>
          <w:trHeight w:hRule="exact" w:val="1076"/>
        </w:trPr>
        <w:tc>
          <w:tcPr>
            <w:tcW w:w="421" w:type="dxa"/>
            <w:vMerge/>
            <w:shd w:val="clear" w:color="auto" w:fill="E0E0E0"/>
            <w:vAlign w:val="center"/>
          </w:tcPr>
          <w:p w:rsidR="00C66182" w:rsidRPr="000209AF" w:rsidRDefault="00C66182" w:rsidP="00C6618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E0E0E0"/>
            <w:vAlign w:val="center"/>
          </w:tcPr>
          <w:p w:rsidR="00C66182" w:rsidRPr="000209AF" w:rsidRDefault="00C66182" w:rsidP="00C6618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其他</w:t>
            </w:r>
          </w:p>
        </w:tc>
        <w:tc>
          <w:tcPr>
            <w:tcW w:w="6634" w:type="dxa"/>
            <w:gridSpan w:val="3"/>
          </w:tcPr>
          <w:p w:rsidR="00C66182" w:rsidRPr="00DE5640" w:rsidRDefault="00C66182" w:rsidP="00C66182">
            <w:pPr>
              <w:rPr>
                <w:rFonts w:ascii="標楷體" w:eastAsia="標楷體" w:hAnsi="標楷體" w:cs="TT979o00"/>
                <w:kern w:val="0"/>
                <w:szCs w:val="24"/>
              </w:rPr>
            </w:pPr>
            <w:r w:rsidRPr="00DE5640">
              <w:rPr>
                <w:rFonts w:ascii="標楷體" w:eastAsia="標楷體" w:hAnsi="標楷體" w:cs="TT979o00" w:hint="eastAsia"/>
                <w:kern w:val="0"/>
                <w:szCs w:val="24"/>
              </w:rPr>
              <w:t>幼兒教保活動相關用品，且應視家長個別需求，幼兒園不得強制要</w:t>
            </w:r>
          </w:p>
          <w:p w:rsidR="00C66182" w:rsidRPr="00DE5640" w:rsidRDefault="00C66182" w:rsidP="00C66182">
            <w:pPr>
              <w:rPr>
                <w:rFonts w:ascii="標楷體" w:eastAsia="標楷體" w:hAnsi="標楷體" w:cs="TT979o00"/>
                <w:kern w:val="0"/>
                <w:szCs w:val="24"/>
              </w:rPr>
            </w:pPr>
            <w:r w:rsidRPr="00DE5640">
              <w:rPr>
                <w:rFonts w:ascii="標楷體" w:eastAsia="標楷體" w:hAnsi="標楷體" w:cs="TT979o00" w:hint="eastAsia"/>
                <w:kern w:val="0"/>
                <w:szCs w:val="24"/>
              </w:rPr>
              <w:t>求購買或參加。</w:t>
            </w:r>
          </w:p>
        </w:tc>
        <w:tc>
          <w:tcPr>
            <w:tcW w:w="1588" w:type="dxa"/>
            <w:vMerge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</w:p>
        </w:tc>
      </w:tr>
      <w:tr w:rsidR="00C66182" w:rsidRPr="000209AF" w:rsidTr="00C66182">
        <w:trPr>
          <w:trHeight w:hRule="exact" w:val="2239"/>
        </w:trPr>
        <w:tc>
          <w:tcPr>
            <w:tcW w:w="421" w:type="dxa"/>
            <w:shd w:val="clear" w:color="auto" w:fill="FFFFFF"/>
          </w:tcPr>
          <w:p w:rsidR="00C66182" w:rsidRPr="000209AF" w:rsidRDefault="00C66182" w:rsidP="00C66182">
            <w:pPr>
              <w:rPr>
                <w:rFonts w:ascii="標楷體" w:eastAsia="標楷體" w:hAnsi="標楷體"/>
              </w:rPr>
            </w:pPr>
          </w:p>
          <w:p w:rsidR="00C66182" w:rsidRPr="000209AF" w:rsidRDefault="00C66182" w:rsidP="00C66182">
            <w:pPr>
              <w:rPr>
                <w:rFonts w:ascii="標楷體" w:eastAsia="標楷體" w:hAnsi="標楷體"/>
              </w:rPr>
            </w:pPr>
            <w:r w:rsidRPr="000209A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206" w:type="dxa"/>
            <w:gridSpan w:val="5"/>
            <w:vAlign w:val="center"/>
          </w:tcPr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/>
                <w:kern w:val="0"/>
              </w:rPr>
              <w:t>1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、各園之收費金額，以不超過本表所定之金額為原則。</w:t>
            </w:r>
          </w:p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/>
                <w:kern w:val="0"/>
              </w:rPr>
              <w:t>2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、各園之收費總額不得高於已提報過之收費總額。</w:t>
            </w:r>
          </w:p>
          <w:p w:rsidR="00C66182" w:rsidRPr="000209A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/>
                <w:kern w:val="0"/>
              </w:rPr>
              <w:t>3</w:t>
            </w:r>
            <w:r w:rsidRPr="000209AF">
              <w:rPr>
                <w:rFonts w:ascii="標楷體" w:eastAsia="標楷體" w:hAnsi="標楷體" w:cs="TT979o00" w:hint="eastAsia"/>
                <w:kern w:val="0"/>
              </w:rPr>
              <w:t>、學費得視各幼生家庭經濟狀況，同意以分期或按月方式收取。</w:t>
            </w:r>
          </w:p>
          <w:p w:rsidR="00C66182" w:rsidRPr="003762FF" w:rsidRDefault="00C66182" w:rsidP="00C66182">
            <w:pPr>
              <w:rPr>
                <w:rFonts w:ascii="標楷體" w:eastAsia="標楷體" w:hAnsi="標楷體" w:cs="TT979o00"/>
                <w:kern w:val="0"/>
              </w:rPr>
            </w:pPr>
            <w:r w:rsidRPr="003762FF">
              <w:rPr>
                <w:rFonts w:ascii="標楷體" w:eastAsia="標楷體" w:hAnsi="標楷體" w:cs="TT979o00" w:hint="eastAsia"/>
                <w:kern w:val="0"/>
              </w:rPr>
              <w:t>4、因教育部補助計畫，</w:t>
            </w:r>
            <w:r w:rsidRPr="00E50AA3">
              <w:rPr>
                <w:rFonts w:ascii="標楷體" w:eastAsia="標楷體" w:hAnsi="標楷體" w:cs="TT979o00" w:hint="eastAsia"/>
                <w:kern w:val="0"/>
              </w:rPr>
              <w:t>二歲至入國小</w:t>
            </w:r>
            <w:r w:rsidRPr="003762FF">
              <w:rPr>
                <w:rFonts w:ascii="標楷體" w:eastAsia="標楷體" w:hAnsi="標楷體" w:cs="TT979o00" w:hint="eastAsia"/>
                <w:kern w:val="0"/>
              </w:rPr>
              <w:t>前幼兒目前免向家長收取學費。</w:t>
            </w:r>
          </w:p>
          <w:p w:rsidR="00C66182" w:rsidRPr="000209AF" w:rsidRDefault="00C66182" w:rsidP="005A7875">
            <w:pPr>
              <w:ind w:left="314" w:hangingChars="131" w:hanging="314"/>
              <w:rPr>
                <w:rFonts w:ascii="標楷體" w:eastAsia="標楷體" w:hAnsi="標楷體" w:cs="TT979o00"/>
                <w:kern w:val="0"/>
              </w:rPr>
            </w:pPr>
            <w:r w:rsidRPr="000209AF">
              <w:rPr>
                <w:rFonts w:ascii="標楷體" w:eastAsia="標楷體" w:hAnsi="標楷體" w:cs="TT979o00" w:hint="eastAsia"/>
                <w:kern w:val="0"/>
              </w:rPr>
              <w:t>5、縣立專設暨公立學校附設幼兒園一學期以4.5月計。鄉(鎮、市)立幼兒園一學期以5個月計，且應依學</w:t>
            </w:r>
            <w:bookmarkStart w:id="0" w:name="_GoBack"/>
            <w:bookmarkEnd w:id="0"/>
            <w:r w:rsidRPr="000209AF">
              <w:rPr>
                <w:rFonts w:ascii="標楷體" w:eastAsia="標楷體" w:hAnsi="標楷體" w:cs="TT979o00" w:hint="eastAsia"/>
                <w:kern w:val="0"/>
              </w:rPr>
              <w:t>期教保服務日期，依本收費基準表按比例收取費用。</w:t>
            </w:r>
          </w:p>
        </w:tc>
      </w:tr>
    </w:tbl>
    <w:p w:rsidR="002F6E95" w:rsidRPr="00CA4FDF" w:rsidRDefault="002F6E95" w:rsidP="002F6E95">
      <w:pPr>
        <w:jc w:val="right"/>
        <w:rPr>
          <w:rFonts w:ascii="標楷體" w:eastAsia="標楷體" w:hAnsi="標楷體"/>
        </w:rPr>
      </w:pPr>
      <w:r w:rsidRPr="00CA4FDF">
        <w:rPr>
          <w:rFonts w:ascii="標楷體" w:eastAsia="標楷體" w:hAnsi="標楷體" w:hint="eastAsia"/>
        </w:rPr>
        <w:t xml:space="preserve"> (單位：新臺幣元)</w:t>
      </w:r>
    </w:p>
    <w:p w:rsidR="00A51339" w:rsidRPr="002F6E95" w:rsidRDefault="00A51339" w:rsidP="006014F5">
      <w:pPr>
        <w:ind w:left="142"/>
        <w:rPr>
          <w:rFonts w:ascii="標楷體" w:eastAsia="標楷體" w:hAnsi="標楷體"/>
          <w:szCs w:val="24"/>
        </w:rPr>
      </w:pPr>
    </w:p>
    <w:sectPr w:rsidR="00A51339" w:rsidRPr="002F6E95" w:rsidSect="002F6E95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88" w:rsidRDefault="00996488" w:rsidP="00D24AAF">
      <w:r>
        <w:separator/>
      </w:r>
    </w:p>
  </w:endnote>
  <w:endnote w:type="continuationSeparator" w:id="0">
    <w:p w:rsidR="00996488" w:rsidRDefault="00996488" w:rsidP="00D2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97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97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88" w:rsidRDefault="00996488" w:rsidP="00D24AAF">
      <w:r>
        <w:separator/>
      </w:r>
    </w:p>
  </w:footnote>
  <w:footnote w:type="continuationSeparator" w:id="0">
    <w:p w:rsidR="00996488" w:rsidRDefault="00996488" w:rsidP="00D2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34E"/>
    <w:multiLevelType w:val="hybridMultilevel"/>
    <w:tmpl w:val="E456403E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76A29"/>
    <w:multiLevelType w:val="hybridMultilevel"/>
    <w:tmpl w:val="E456403E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5"/>
    <w:rsid w:val="00025EA9"/>
    <w:rsid w:val="001126C4"/>
    <w:rsid w:val="002B3D11"/>
    <w:rsid w:val="002F6E95"/>
    <w:rsid w:val="002F75F6"/>
    <w:rsid w:val="003026EF"/>
    <w:rsid w:val="005A7875"/>
    <w:rsid w:val="006014F5"/>
    <w:rsid w:val="006B7EEA"/>
    <w:rsid w:val="00837E74"/>
    <w:rsid w:val="008E47AF"/>
    <w:rsid w:val="00996488"/>
    <w:rsid w:val="009D7DFF"/>
    <w:rsid w:val="00A51339"/>
    <w:rsid w:val="00AF539D"/>
    <w:rsid w:val="00B43561"/>
    <w:rsid w:val="00BC162D"/>
    <w:rsid w:val="00C66182"/>
    <w:rsid w:val="00CA4FDF"/>
    <w:rsid w:val="00CE3BA9"/>
    <w:rsid w:val="00D24AAF"/>
    <w:rsid w:val="00E35D5D"/>
    <w:rsid w:val="00E50AA3"/>
    <w:rsid w:val="00E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A2F117-C6F7-4223-BB93-F6FAF9F5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4A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A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4A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4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4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彭惠珠</dc:creator>
  <cp:keywords/>
  <dc:description/>
  <cp:lastModifiedBy>user</cp:lastModifiedBy>
  <cp:revision>7</cp:revision>
  <cp:lastPrinted>2023-01-17T01:46:00Z</cp:lastPrinted>
  <dcterms:created xsi:type="dcterms:W3CDTF">2023-01-17T02:43:00Z</dcterms:created>
  <dcterms:modified xsi:type="dcterms:W3CDTF">2023-04-07T07:24:00Z</dcterms:modified>
</cp:coreProperties>
</file>