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B9" w:rsidRDefault="000B3D86">
      <w:pPr>
        <w:spacing w:before="13" w:line="421" w:lineRule="exact"/>
        <w:ind w:left="107"/>
        <w:rPr>
          <w:sz w:val="32"/>
        </w:rPr>
      </w:pPr>
      <w:r>
        <w:rPr>
          <w:sz w:val="32"/>
        </w:rPr>
        <w:t>附件</w:t>
      </w:r>
      <w:r w:rsidR="00FC3454">
        <w:rPr>
          <w:rFonts w:hint="eastAsia"/>
          <w:sz w:val="32"/>
        </w:rPr>
        <w:t>四</w:t>
      </w:r>
      <w:bookmarkStart w:id="0" w:name="_GoBack"/>
      <w:bookmarkEnd w:id="0"/>
    </w:p>
    <w:p w:rsidR="002C62B9" w:rsidRDefault="000B3D86">
      <w:pPr>
        <w:pStyle w:val="a3"/>
        <w:spacing w:line="421" w:lineRule="exact"/>
        <w:ind w:left="3353"/>
      </w:pPr>
      <w:r>
        <w:t>臺東縣管制區劃定申請表</w:t>
      </w:r>
    </w:p>
    <w:p w:rsidR="002C62B9" w:rsidRDefault="002C62B9">
      <w:pPr>
        <w:rPr>
          <w:b/>
          <w:sz w:val="20"/>
        </w:rPr>
      </w:pPr>
    </w:p>
    <w:p w:rsidR="002C62B9" w:rsidRDefault="002C62B9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00"/>
        <w:gridCol w:w="2480"/>
        <w:gridCol w:w="2723"/>
      </w:tblGrid>
      <w:tr w:rsidR="002C62B9">
        <w:trPr>
          <w:trHeight w:val="856"/>
        </w:trPr>
        <w:tc>
          <w:tcPr>
            <w:tcW w:w="9505" w:type="dxa"/>
            <w:gridSpan w:val="4"/>
            <w:tcBorders>
              <w:left w:val="single" w:sz="6" w:space="0" w:color="000000"/>
            </w:tcBorders>
          </w:tcPr>
          <w:p w:rsidR="002C62B9" w:rsidRDefault="000B3D86" w:rsidP="00FC3454">
            <w:pPr>
              <w:pStyle w:val="TableParagraph"/>
              <w:tabs>
                <w:tab w:val="left" w:pos="4707"/>
                <w:tab w:val="left" w:pos="6387"/>
                <w:tab w:val="left" w:pos="6867"/>
                <w:tab w:val="left" w:pos="7348"/>
                <w:tab w:val="left" w:pos="7588"/>
                <w:tab w:val="left" w:pos="7948"/>
                <w:tab w:val="left" w:pos="8548"/>
                <w:tab w:val="left" w:pos="9148"/>
              </w:tabs>
              <w:spacing w:before="79" w:line="256" w:lineRule="auto"/>
              <w:ind w:left="386" w:right="102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、申請單位：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申請日期時間：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分</w:t>
            </w:r>
            <w:r>
              <w:rPr>
                <w:sz w:val="24"/>
              </w:rPr>
              <w:t>聯絡人姓名：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聯絡電話：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轉</w:t>
            </w:r>
          </w:p>
        </w:tc>
      </w:tr>
      <w:tr w:rsidR="002C62B9">
        <w:trPr>
          <w:trHeight w:val="825"/>
        </w:trPr>
        <w:tc>
          <w:tcPr>
            <w:tcW w:w="9505" w:type="dxa"/>
            <w:gridSpan w:val="4"/>
            <w:tcBorders>
              <w:left w:val="single" w:sz="6" w:space="0" w:color="000000"/>
            </w:tcBorders>
          </w:tcPr>
          <w:p w:rsidR="002C62B9" w:rsidRDefault="002C62B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C62B9" w:rsidRDefault="000B3D86">
            <w:pPr>
              <w:pStyle w:val="TableParagraph"/>
              <w:tabs>
                <w:tab w:val="left" w:pos="3807"/>
                <w:tab w:val="left" w:pos="4407"/>
                <w:tab w:val="left" w:pos="5007"/>
                <w:tab w:val="left" w:pos="5607"/>
              </w:tabs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、管制區劃定日期時間：</w:t>
            </w:r>
            <w:r>
              <w:rPr>
                <w:sz w:val="24"/>
              </w:rPr>
              <w:t>109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分起</w:t>
            </w:r>
          </w:p>
        </w:tc>
      </w:tr>
      <w:tr w:rsidR="002C62B9">
        <w:trPr>
          <w:trHeight w:val="849"/>
        </w:trPr>
        <w:tc>
          <w:tcPr>
            <w:tcW w:w="9505" w:type="dxa"/>
            <w:gridSpan w:val="4"/>
            <w:tcBorders>
              <w:left w:val="single" w:sz="6" w:space="0" w:color="000000"/>
            </w:tcBorders>
          </w:tcPr>
          <w:p w:rsidR="002C62B9" w:rsidRDefault="002C62B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C62B9" w:rsidRDefault="000B3D86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、劃定區域：</w:t>
            </w:r>
          </w:p>
        </w:tc>
      </w:tr>
      <w:tr w:rsidR="002C62B9">
        <w:trPr>
          <w:trHeight w:val="679"/>
        </w:trPr>
        <w:tc>
          <w:tcPr>
            <w:tcW w:w="9505" w:type="dxa"/>
            <w:gridSpan w:val="4"/>
            <w:tcBorders>
              <w:left w:val="single" w:sz="6" w:space="0" w:color="000000"/>
            </w:tcBorders>
          </w:tcPr>
          <w:p w:rsidR="002C62B9" w:rsidRDefault="000B3D86">
            <w:pPr>
              <w:pStyle w:val="TableParagraph"/>
              <w:tabs>
                <w:tab w:val="left" w:pos="8668"/>
              </w:tabs>
              <w:spacing w:before="172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、管制對象</w:t>
            </w:r>
            <w:r>
              <w:rPr>
                <w:sz w:val="24"/>
              </w:rPr>
              <w:t>:□</w:t>
            </w:r>
            <w:r>
              <w:rPr>
                <w:sz w:val="24"/>
              </w:rPr>
              <w:t>人員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車輛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漁船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客輪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航空器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其他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  <w:tr w:rsidR="002C62B9">
        <w:trPr>
          <w:trHeight w:val="846"/>
        </w:trPr>
        <w:tc>
          <w:tcPr>
            <w:tcW w:w="9505" w:type="dxa"/>
            <w:gridSpan w:val="4"/>
            <w:tcBorders>
              <w:left w:val="single" w:sz="6" w:space="0" w:color="000000"/>
            </w:tcBorders>
          </w:tcPr>
          <w:p w:rsidR="002C62B9" w:rsidRDefault="000B3D86">
            <w:pPr>
              <w:pStyle w:val="TableParagraph"/>
              <w:spacing w:before="76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、管制項目：</w:t>
            </w:r>
          </w:p>
          <w:p w:rsidR="002C62B9" w:rsidRDefault="000B3D86">
            <w:pPr>
              <w:pStyle w:val="TableParagraph"/>
              <w:spacing w:before="25"/>
              <w:ind w:left="38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限制進入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禁止進入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命其離去</w:t>
            </w:r>
          </w:p>
        </w:tc>
      </w:tr>
      <w:tr w:rsidR="002C62B9">
        <w:trPr>
          <w:trHeight w:val="842"/>
        </w:trPr>
        <w:tc>
          <w:tcPr>
            <w:tcW w:w="9505" w:type="dxa"/>
            <w:gridSpan w:val="4"/>
            <w:tcBorders>
              <w:left w:val="single" w:sz="6" w:space="0" w:color="000000"/>
            </w:tcBorders>
          </w:tcPr>
          <w:p w:rsidR="002C62B9" w:rsidRDefault="002C62B9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C62B9" w:rsidRDefault="000B3D8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、管制撤離時機：</w:t>
            </w:r>
          </w:p>
        </w:tc>
      </w:tr>
      <w:tr w:rsidR="002C62B9">
        <w:trPr>
          <w:trHeight w:val="1975"/>
        </w:trPr>
        <w:tc>
          <w:tcPr>
            <w:tcW w:w="9505" w:type="dxa"/>
            <w:gridSpan w:val="4"/>
            <w:tcBorders>
              <w:left w:val="single" w:sz="6" w:space="0" w:color="000000"/>
            </w:tcBorders>
          </w:tcPr>
          <w:p w:rsidR="002C62B9" w:rsidRDefault="000B3D86">
            <w:pPr>
              <w:pStyle w:val="TableParagraph"/>
              <w:spacing w:before="11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、管制事由：</w:t>
            </w:r>
          </w:p>
        </w:tc>
      </w:tr>
      <w:tr w:rsidR="002C62B9">
        <w:trPr>
          <w:trHeight w:val="1264"/>
        </w:trPr>
        <w:tc>
          <w:tcPr>
            <w:tcW w:w="9505" w:type="dxa"/>
            <w:gridSpan w:val="4"/>
            <w:tcBorders>
              <w:left w:val="single" w:sz="6" w:space="0" w:color="000000"/>
            </w:tcBorders>
          </w:tcPr>
          <w:p w:rsidR="002C62B9" w:rsidRDefault="002C62B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62B9" w:rsidRDefault="000B3D8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備註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一、管制區域請附簡圖。</w:t>
            </w:r>
          </w:p>
          <w:p w:rsidR="002C62B9" w:rsidRDefault="000B3D86">
            <w:pPr>
              <w:pStyle w:val="TableParagraph"/>
              <w:spacing w:before="25"/>
              <w:ind w:left="626"/>
              <w:rPr>
                <w:sz w:val="24"/>
              </w:rPr>
            </w:pPr>
            <w:r>
              <w:rPr>
                <w:sz w:val="24"/>
              </w:rPr>
              <w:t>二、本表請以通報或函送本縣災害應變中心辦理管制區劃定事宜。</w:t>
            </w:r>
          </w:p>
        </w:tc>
      </w:tr>
      <w:tr w:rsidR="002C62B9">
        <w:trPr>
          <w:trHeight w:val="390"/>
        </w:trPr>
        <w:tc>
          <w:tcPr>
            <w:tcW w:w="1702" w:type="dxa"/>
            <w:vMerge w:val="restart"/>
            <w:tcBorders>
              <w:left w:val="single" w:sz="6" w:space="0" w:color="000000"/>
            </w:tcBorders>
          </w:tcPr>
          <w:p w:rsidR="002C62B9" w:rsidRDefault="002C62B9">
            <w:pPr>
              <w:pStyle w:val="TableParagraph"/>
              <w:rPr>
                <w:b/>
                <w:sz w:val="24"/>
              </w:rPr>
            </w:pPr>
          </w:p>
          <w:p w:rsidR="002C62B9" w:rsidRDefault="000B3D86">
            <w:pPr>
              <w:pStyle w:val="TableParagraph"/>
              <w:spacing w:before="199"/>
              <w:ind w:left="367"/>
              <w:rPr>
                <w:sz w:val="24"/>
              </w:rPr>
            </w:pPr>
            <w:r>
              <w:rPr>
                <w:sz w:val="24"/>
              </w:rPr>
              <w:t>申請單位</w:t>
            </w:r>
          </w:p>
        </w:tc>
        <w:tc>
          <w:tcPr>
            <w:tcW w:w="2600" w:type="dxa"/>
          </w:tcPr>
          <w:p w:rsidR="002C62B9" w:rsidRDefault="000B3D86">
            <w:pPr>
              <w:pStyle w:val="TableParagraph"/>
              <w:spacing w:before="28"/>
              <w:ind w:left="818"/>
              <w:rPr>
                <w:sz w:val="24"/>
              </w:rPr>
            </w:pPr>
            <w:r>
              <w:rPr>
                <w:sz w:val="24"/>
              </w:rPr>
              <w:t>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2480" w:type="dxa"/>
          </w:tcPr>
          <w:p w:rsidR="002C62B9" w:rsidRDefault="000B3D86">
            <w:pPr>
              <w:pStyle w:val="TableParagraph"/>
              <w:spacing w:before="28"/>
              <w:ind w:left="580"/>
              <w:rPr>
                <w:sz w:val="24"/>
              </w:rPr>
            </w:pP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管</w:t>
            </w:r>
          </w:p>
        </w:tc>
        <w:tc>
          <w:tcPr>
            <w:tcW w:w="2723" w:type="dxa"/>
          </w:tcPr>
          <w:p w:rsidR="002C62B9" w:rsidRDefault="000B3D86">
            <w:pPr>
              <w:pStyle w:val="TableParagraph"/>
              <w:spacing w:before="28"/>
              <w:ind w:left="280"/>
              <w:rPr>
                <w:sz w:val="24"/>
              </w:rPr>
            </w:pPr>
            <w:r>
              <w:rPr>
                <w:sz w:val="24"/>
              </w:rPr>
              <w:t>主管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或職務代理人</w:t>
            </w:r>
            <w:r>
              <w:rPr>
                <w:sz w:val="24"/>
              </w:rPr>
              <w:t>)</w:t>
            </w:r>
          </w:p>
        </w:tc>
      </w:tr>
      <w:tr w:rsidR="002C62B9">
        <w:trPr>
          <w:trHeight w:val="1002"/>
        </w:trPr>
        <w:tc>
          <w:tcPr>
            <w:tcW w:w="1702" w:type="dxa"/>
            <w:vMerge/>
            <w:tcBorders>
              <w:top w:val="nil"/>
              <w:left w:val="single" w:sz="6" w:space="0" w:color="000000"/>
            </w:tcBorders>
          </w:tcPr>
          <w:p w:rsidR="002C62B9" w:rsidRDefault="002C62B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2C62B9" w:rsidRDefault="002C62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0" w:type="dxa"/>
          </w:tcPr>
          <w:p w:rsidR="002C62B9" w:rsidRDefault="002C62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3" w:type="dxa"/>
          </w:tcPr>
          <w:p w:rsidR="002C62B9" w:rsidRDefault="002C62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B3D86" w:rsidRDefault="000B3D86"/>
    <w:sectPr w:rsidR="000B3D86">
      <w:type w:val="continuous"/>
      <w:pgSz w:w="11910" w:h="16840"/>
      <w:pgMar w:top="460" w:right="10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86" w:rsidRDefault="000B3D86" w:rsidP="00FC3454">
      <w:r>
        <w:separator/>
      </w:r>
    </w:p>
  </w:endnote>
  <w:endnote w:type="continuationSeparator" w:id="0">
    <w:p w:rsidR="000B3D86" w:rsidRDefault="000B3D86" w:rsidP="00FC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86" w:rsidRDefault="000B3D86" w:rsidP="00FC3454">
      <w:r>
        <w:separator/>
      </w:r>
    </w:p>
  </w:footnote>
  <w:footnote w:type="continuationSeparator" w:id="0">
    <w:p w:rsidR="000B3D86" w:rsidRDefault="000B3D86" w:rsidP="00FC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9"/>
    <w:rsid w:val="000B3D86"/>
    <w:rsid w:val="002C62B9"/>
    <w:rsid w:val="00FC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1B8E9-98E4-4446-802F-39A8AA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45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C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45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「內政部消防署直昇機申請派遣作業規定（草案）」</dc:title>
  <dc:creator>user</dc:creator>
  <cp:lastModifiedBy>user</cp:lastModifiedBy>
  <cp:revision>2</cp:revision>
  <dcterms:created xsi:type="dcterms:W3CDTF">2022-03-16T06:57:00Z</dcterms:created>
  <dcterms:modified xsi:type="dcterms:W3CDTF">2022-03-16T06:57:00Z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2022-03-16T00:00:00Z</vt:filetime>
  </property>
</Properties>
</file>